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1B2" w:rsidRPr="008511B2" w:rsidRDefault="008F1B41" w:rsidP="008511B2">
      <w:pPr>
        <w:spacing w:after="0"/>
        <w:jc w:val="center"/>
        <w:rPr>
          <w:rFonts w:ascii="Mainz Meta" w:hAnsi="Mainz Meta"/>
          <w:b/>
          <w:smallCaps/>
          <w:spacing w:val="30"/>
          <w:sz w:val="48"/>
          <w:szCs w:val="48"/>
          <w:lang w:val="en-GB"/>
        </w:rPr>
      </w:pPr>
      <w:r>
        <w:rPr>
          <w:rFonts w:ascii="Mainz Meta" w:hAnsi="Mainz Meta"/>
          <w:b/>
          <w:smallCaps/>
          <w:spacing w:val="30"/>
          <w:sz w:val="48"/>
          <w:szCs w:val="48"/>
          <w:lang w:val="en-GB"/>
        </w:rPr>
        <w:t>House Rules</w:t>
      </w:r>
    </w:p>
    <w:p w:rsidR="008511B2" w:rsidRPr="00457AA3" w:rsidRDefault="008511B2" w:rsidP="008511B2">
      <w:pPr>
        <w:spacing w:after="0"/>
        <w:jc w:val="center"/>
        <w:rPr>
          <w:rFonts w:ascii="Mainz Meta" w:hAnsi="Mainz Meta"/>
          <w:b/>
          <w:smallCaps/>
          <w:spacing w:val="30"/>
          <w:sz w:val="28"/>
          <w:szCs w:val="28"/>
          <w:lang w:val="en-GB"/>
        </w:rPr>
      </w:pPr>
      <w:r w:rsidRPr="00457AA3">
        <w:rPr>
          <w:rFonts w:ascii="Mainz Meta" w:hAnsi="Mainz Meta"/>
          <w:b/>
          <w:smallCaps/>
          <w:spacing w:val="30"/>
          <w:sz w:val="28"/>
          <w:szCs w:val="28"/>
          <w:lang w:val="en-GB"/>
        </w:rPr>
        <w:t>FOR THE GUTENBERG MUSEUM</w:t>
      </w:r>
    </w:p>
    <w:p w:rsidR="002F31A2" w:rsidRPr="008511B2" w:rsidRDefault="002F31A2" w:rsidP="008511B2">
      <w:pPr>
        <w:spacing w:after="0"/>
        <w:jc w:val="center"/>
        <w:rPr>
          <w:rFonts w:ascii="Mainz Meta" w:hAnsi="Mainz Meta"/>
          <w:b/>
          <w:lang w:val="en-GB"/>
        </w:rPr>
      </w:pPr>
      <w:proofErr w:type="spellStart"/>
      <w:r w:rsidRPr="008511B2">
        <w:rPr>
          <w:rFonts w:ascii="Mainz Meta" w:hAnsi="Mainz Meta"/>
          <w:b/>
          <w:smallCaps/>
          <w:spacing w:val="20"/>
          <w:sz w:val="28"/>
          <w:szCs w:val="48"/>
          <w:lang w:val="en-GB"/>
        </w:rPr>
        <w:t>Liebfrauenplatz</w:t>
      </w:r>
      <w:proofErr w:type="spellEnd"/>
      <w:r w:rsidRPr="008511B2">
        <w:rPr>
          <w:rFonts w:ascii="Mainz Meta" w:hAnsi="Mainz Meta"/>
          <w:b/>
          <w:smallCaps/>
          <w:spacing w:val="20"/>
          <w:sz w:val="28"/>
          <w:szCs w:val="48"/>
          <w:lang w:val="en-GB"/>
        </w:rPr>
        <w:t xml:space="preserve"> 5, Mainz</w:t>
      </w:r>
    </w:p>
    <w:p w:rsidR="002F31A2" w:rsidRPr="008511B2" w:rsidRDefault="002F31A2" w:rsidP="003A553B">
      <w:pPr>
        <w:pStyle w:val="KeinLeerraum"/>
        <w:spacing w:line="276" w:lineRule="auto"/>
        <w:rPr>
          <w:rFonts w:ascii="Mainz Meta" w:hAnsi="Mainz Meta"/>
          <w:lang w:val="en-GB"/>
        </w:rPr>
      </w:pPr>
    </w:p>
    <w:p w:rsidR="002F31A2" w:rsidRPr="008511B2" w:rsidRDefault="002F31A2" w:rsidP="003A553B">
      <w:pPr>
        <w:pStyle w:val="KeinLeerraum"/>
        <w:spacing w:line="276" w:lineRule="auto"/>
        <w:rPr>
          <w:rFonts w:ascii="Mainz Meta" w:hAnsi="Mainz Meta"/>
          <w:lang w:val="en-GB"/>
        </w:rPr>
      </w:pPr>
    </w:p>
    <w:p w:rsidR="000B3810" w:rsidRPr="00457AA3" w:rsidRDefault="008F1B41" w:rsidP="003A553B">
      <w:pPr>
        <w:pStyle w:val="KeinLeerraum"/>
        <w:spacing w:line="276" w:lineRule="auto"/>
        <w:rPr>
          <w:rFonts w:ascii="Mainz Meta" w:hAnsi="Mainz Meta"/>
          <w:lang w:val="en-GB"/>
        </w:rPr>
      </w:pPr>
      <w:r>
        <w:rPr>
          <w:rFonts w:ascii="Mainz Meta" w:hAnsi="Mainz Meta"/>
          <w:lang w:val="en-GB"/>
        </w:rPr>
        <w:t>Dear visitors</w:t>
      </w:r>
      <w:r w:rsidR="008511B2" w:rsidRPr="00457AA3">
        <w:rPr>
          <w:rFonts w:ascii="Mainz Meta" w:hAnsi="Mainz Meta"/>
          <w:lang w:val="en-GB"/>
        </w:rPr>
        <w:t>,</w:t>
      </w:r>
    </w:p>
    <w:p w:rsidR="008511B2" w:rsidRPr="00457AA3" w:rsidRDefault="008511B2" w:rsidP="003A553B">
      <w:pPr>
        <w:pStyle w:val="KeinLeerraum"/>
        <w:spacing w:line="276" w:lineRule="auto"/>
        <w:rPr>
          <w:rFonts w:ascii="Mainz Meta" w:hAnsi="Mainz Meta"/>
          <w:lang w:val="en-GB"/>
        </w:rPr>
      </w:pPr>
    </w:p>
    <w:p w:rsidR="008511B2" w:rsidRDefault="008F1B41" w:rsidP="003A553B">
      <w:pPr>
        <w:rPr>
          <w:rFonts w:ascii="Mainz Meta" w:hAnsi="Mainz Meta"/>
          <w:lang w:val="en-GB"/>
        </w:rPr>
      </w:pPr>
      <w:r>
        <w:rPr>
          <w:rFonts w:ascii="Mainz Meta" w:hAnsi="Mainz Meta"/>
          <w:lang w:val="en-GB"/>
        </w:rPr>
        <w:t>W</w:t>
      </w:r>
      <w:r w:rsidR="008511B2" w:rsidRPr="008511B2">
        <w:rPr>
          <w:rFonts w:ascii="Mainz Meta" w:hAnsi="Mainz Meta"/>
          <w:lang w:val="en-GB"/>
        </w:rPr>
        <w:t>e welc</w:t>
      </w:r>
      <w:r>
        <w:rPr>
          <w:rFonts w:ascii="Mainz Meta" w:hAnsi="Mainz Meta"/>
          <w:lang w:val="en-GB"/>
        </w:rPr>
        <w:t>ome you very warmly in our museum</w:t>
      </w:r>
      <w:r w:rsidR="008511B2" w:rsidRPr="008511B2">
        <w:rPr>
          <w:rFonts w:ascii="Mainz Meta" w:hAnsi="Mainz Meta"/>
          <w:lang w:val="en-GB"/>
        </w:rPr>
        <w:t xml:space="preserve"> and wish you a pleasant stay. At the beginning of your visit we would like to familiarize you with our house rules.</w:t>
      </w:r>
    </w:p>
    <w:p w:rsidR="008511B2" w:rsidRPr="008F1B41" w:rsidRDefault="007C741A" w:rsidP="008F1B41">
      <w:pPr>
        <w:rPr>
          <w:rFonts w:ascii="Mainz Meta" w:hAnsi="Mainz Meta"/>
          <w:b/>
          <w:lang w:val="en-GB"/>
        </w:rPr>
      </w:pPr>
      <w:r>
        <w:rPr>
          <w:rFonts w:ascii="Mainz Meta" w:hAnsi="Mainz Meta"/>
          <w:b/>
          <w:lang w:val="en-GB"/>
        </w:rPr>
        <w:t>Purpose of the house rules</w:t>
      </w:r>
    </w:p>
    <w:p w:rsidR="008511B2" w:rsidRPr="008511B2" w:rsidRDefault="008511B2" w:rsidP="008511B2">
      <w:pPr>
        <w:pStyle w:val="Listenabsatz"/>
        <w:rPr>
          <w:rFonts w:ascii="Mainz Meta" w:hAnsi="Mainz Meta"/>
          <w:lang w:val="en-GB"/>
        </w:rPr>
      </w:pPr>
    </w:p>
    <w:p w:rsidR="008511B2" w:rsidRPr="008511B2" w:rsidRDefault="008511B2" w:rsidP="008511B2">
      <w:pPr>
        <w:pStyle w:val="Listenabsatz"/>
        <w:numPr>
          <w:ilvl w:val="0"/>
          <w:numId w:val="1"/>
        </w:numPr>
        <w:rPr>
          <w:rFonts w:ascii="Mainz Meta" w:hAnsi="Mainz Meta"/>
          <w:lang w:val="en-GB"/>
        </w:rPr>
      </w:pPr>
      <w:r w:rsidRPr="008511B2">
        <w:rPr>
          <w:rFonts w:ascii="Mainz Meta" w:hAnsi="Mainz Meta"/>
          <w:lang w:val="en-GB"/>
        </w:rPr>
        <w:t>The house rules are intended to make your visit to the museum as pleasant as possible.</w:t>
      </w:r>
    </w:p>
    <w:p w:rsidR="008511B2" w:rsidRPr="008511B2" w:rsidRDefault="008511B2" w:rsidP="003A553B">
      <w:pPr>
        <w:pStyle w:val="Listenabsatz"/>
        <w:numPr>
          <w:ilvl w:val="0"/>
          <w:numId w:val="1"/>
        </w:numPr>
        <w:rPr>
          <w:rFonts w:ascii="Mainz Meta" w:hAnsi="Mainz Meta"/>
          <w:lang w:val="en-GB"/>
        </w:rPr>
      </w:pPr>
      <w:r w:rsidRPr="008511B2">
        <w:rPr>
          <w:rFonts w:ascii="Mainz Meta" w:hAnsi="Mainz Meta"/>
          <w:lang w:val="en-GB"/>
        </w:rPr>
        <w:t>The house rules are binding for all visitors. By entering the museum building</w:t>
      </w:r>
      <w:r w:rsidR="00A87636">
        <w:rPr>
          <w:rFonts w:ascii="Mainz Meta" w:hAnsi="Mainz Meta"/>
          <w:lang w:val="en-GB"/>
        </w:rPr>
        <w:t>,</w:t>
      </w:r>
      <w:r w:rsidRPr="008511B2">
        <w:rPr>
          <w:rFonts w:ascii="Mainz Meta" w:hAnsi="Mainz Meta"/>
          <w:lang w:val="en-GB"/>
        </w:rPr>
        <w:t xml:space="preserve"> you accept our regulations as well as all other instructions issued to maintain operational safety</w:t>
      </w:r>
    </w:p>
    <w:p w:rsidR="008511B2" w:rsidRPr="008F1B41" w:rsidRDefault="008511B2" w:rsidP="003A553B">
      <w:pPr>
        <w:pStyle w:val="Listenabsatz"/>
        <w:numPr>
          <w:ilvl w:val="0"/>
          <w:numId w:val="1"/>
        </w:numPr>
        <w:rPr>
          <w:rFonts w:ascii="Mainz Meta" w:hAnsi="Mainz Meta"/>
          <w:lang w:val="en-US"/>
        </w:rPr>
      </w:pPr>
      <w:r>
        <w:rPr>
          <w:rFonts w:ascii="Mainz Meta" w:hAnsi="Mainz Meta"/>
          <w:lang w:val="en-GB"/>
        </w:rPr>
        <w:t>T</w:t>
      </w:r>
      <w:r w:rsidRPr="008511B2">
        <w:rPr>
          <w:rFonts w:ascii="Mainz Meta" w:hAnsi="Mainz Meta"/>
          <w:lang w:val="en-GB"/>
        </w:rPr>
        <w:t xml:space="preserve">he management, represented by the employees, exercises the householder's rights. Instructions must therefore be followed. </w:t>
      </w:r>
    </w:p>
    <w:p w:rsidR="008511B2" w:rsidRDefault="008511B2" w:rsidP="008511B2">
      <w:pPr>
        <w:pStyle w:val="Listenabsatz"/>
        <w:rPr>
          <w:rFonts w:ascii="Mainz Meta" w:hAnsi="Mainz Meta"/>
          <w:lang w:val="en-GB"/>
        </w:rPr>
      </w:pPr>
      <w:r w:rsidRPr="009D06A1">
        <w:rPr>
          <w:noProof/>
          <w:lang w:eastAsia="de-DE"/>
        </w:rPr>
        <w:drawing>
          <wp:anchor distT="0" distB="0" distL="114300" distR="114300" simplePos="0" relativeHeight="251658240" behindDoc="0" locked="0" layoutInCell="1" allowOverlap="1" wp14:anchorId="7288CE98" wp14:editId="056A87B2">
            <wp:simplePos x="0" y="0"/>
            <wp:positionH relativeFrom="column">
              <wp:posOffset>-535940</wp:posOffset>
            </wp:positionH>
            <wp:positionV relativeFrom="paragraph">
              <wp:posOffset>104140</wp:posOffset>
            </wp:positionV>
            <wp:extent cx="819150" cy="56197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11B2" w:rsidRDefault="008511B2" w:rsidP="008511B2">
      <w:pPr>
        <w:pStyle w:val="Listenabsatz"/>
        <w:rPr>
          <w:rFonts w:ascii="Mainz Meta" w:hAnsi="Mainz Meta"/>
          <w:lang w:val="en-GB"/>
        </w:rPr>
      </w:pPr>
    </w:p>
    <w:p w:rsidR="002D0A0F" w:rsidRDefault="008F1B41" w:rsidP="008511B2">
      <w:pPr>
        <w:pStyle w:val="Listenabsatz"/>
        <w:rPr>
          <w:rFonts w:ascii="Mainz Meta" w:hAnsi="Mainz Meta"/>
          <w:b/>
          <w:lang w:val="en-GB"/>
        </w:rPr>
      </w:pPr>
      <w:r>
        <w:rPr>
          <w:rFonts w:ascii="Mainz Meta" w:hAnsi="Mainz Meta"/>
          <w:b/>
          <w:lang w:val="en-GB"/>
        </w:rPr>
        <w:t>Visitors to the museum</w:t>
      </w:r>
    </w:p>
    <w:p w:rsidR="008511B2" w:rsidRPr="008511B2" w:rsidRDefault="008511B2" w:rsidP="008511B2">
      <w:pPr>
        <w:pStyle w:val="Listenabsatz"/>
        <w:rPr>
          <w:rFonts w:ascii="Mainz Meta" w:hAnsi="Mainz Meta"/>
        </w:rPr>
      </w:pPr>
    </w:p>
    <w:p w:rsidR="008511B2" w:rsidRPr="008511B2" w:rsidRDefault="008F1B41" w:rsidP="008511B2">
      <w:pPr>
        <w:pStyle w:val="Listenabsatz"/>
        <w:numPr>
          <w:ilvl w:val="0"/>
          <w:numId w:val="2"/>
        </w:numPr>
        <w:rPr>
          <w:rFonts w:ascii="Mainz Meta" w:hAnsi="Mainz Meta"/>
          <w:lang w:val="en-GB"/>
        </w:rPr>
      </w:pPr>
      <w:r>
        <w:rPr>
          <w:rFonts w:ascii="Mainz Meta" w:hAnsi="Mainz Meta"/>
          <w:lang w:val="en-GB"/>
        </w:rPr>
        <w:t>W</w:t>
      </w:r>
      <w:r w:rsidR="008511B2" w:rsidRPr="008511B2">
        <w:rPr>
          <w:rFonts w:ascii="Mainz Meta" w:hAnsi="Mainz Meta"/>
          <w:lang w:val="en-GB"/>
        </w:rPr>
        <w:t>e are happy to welcome children, young people and adults</w:t>
      </w:r>
      <w:r w:rsidR="008511B2">
        <w:rPr>
          <w:rFonts w:ascii="Mainz Meta" w:hAnsi="Mainz Meta"/>
          <w:lang w:val="en-GB"/>
        </w:rPr>
        <w:t>.</w:t>
      </w:r>
    </w:p>
    <w:p w:rsidR="008511B2" w:rsidRPr="008511B2" w:rsidRDefault="008F1B41" w:rsidP="008511B2">
      <w:pPr>
        <w:pStyle w:val="Listenabsatz"/>
        <w:numPr>
          <w:ilvl w:val="0"/>
          <w:numId w:val="2"/>
        </w:numPr>
        <w:rPr>
          <w:rFonts w:ascii="Mainz Meta" w:hAnsi="Mainz Meta"/>
          <w:lang w:val="en-GB"/>
        </w:rPr>
      </w:pPr>
      <w:r>
        <w:rPr>
          <w:rFonts w:ascii="Mainz Meta" w:hAnsi="Mainz Meta"/>
          <w:lang w:val="en-GB"/>
        </w:rPr>
        <w:t>P</w:t>
      </w:r>
      <w:r w:rsidR="008511B2" w:rsidRPr="008511B2">
        <w:rPr>
          <w:rFonts w:ascii="Mainz Meta" w:hAnsi="Mainz Meta"/>
          <w:lang w:val="en-GB"/>
        </w:rPr>
        <w:t>arents</w:t>
      </w:r>
      <w:r w:rsidR="00A87636">
        <w:rPr>
          <w:rFonts w:ascii="Mainz Meta" w:hAnsi="Mainz Meta"/>
          <w:lang w:val="en-GB"/>
        </w:rPr>
        <w:t xml:space="preserve"> or other adult companions</w:t>
      </w:r>
      <w:r w:rsidR="008511B2" w:rsidRPr="008511B2">
        <w:rPr>
          <w:rFonts w:ascii="Mainz Meta" w:hAnsi="Mainz Meta"/>
          <w:lang w:val="en-GB"/>
        </w:rPr>
        <w:t xml:space="preserve"> are not released from their supervisory duties when visiting the museum with underage children.</w:t>
      </w:r>
    </w:p>
    <w:p w:rsidR="009D3F26" w:rsidRPr="008511B2" w:rsidRDefault="008511B2" w:rsidP="008511B2">
      <w:pPr>
        <w:pStyle w:val="Listenabsatz"/>
        <w:numPr>
          <w:ilvl w:val="0"/>
          <w:numId w:val="2"/>
        </w:numPr>
        <w:rPr>
          <w:rFonts w:ascii="Mainz Meta" w:hAnsi="Mainz Meta"/>
          <w:lang w:val="en-GB"/>
        </w:rPr>
      </w:pPr>
      <w:r w:rsidRPr="008511B2">
        <w:rPr>
          <w:rFonts w:ascii="Mainz Meta" w:hAnsi="Mainz Meta"/>
          <w:lang w:val="en-GB"/>
        </w:rPr>
        <w:t xml:space="preserve"> Stairs, passages and designated escape routes must always be kept clear for safety reasons.</w:t>
      </w:r>
    </w:p>
    <w:p w:rsidR="00B70ABE" w:rsidRPr="00B70ABE" w:rsidRDefault="00550AC8" w:rsidP="008511B2">
      <w:pPr>
        <w:rPr>
          <w:rFonts w:ascii="Mainz Meta" w:hAnsi="Mainz Meta"/>
          <w:lang w:val="en-GB"/>
        </w:rPr>
      </w:pPr>
      <w:r w:rsidRPr="009D06A1">
        <w:rPr>
          <w:rFonts w:ascii="Mainz Meta" w:hAnsi="Mainz Meta"/>
          <w:noProof/>
          <w:lang w:eastAsia="de-DE"/>
        </w:rPr>
        <w:drawing>
          <wp:inline distT="0" distB="0" distL="0" distR="0" wp14:anchorId="79B5DC3B" wp14:editId="50CECA14">
            <wp:extent cx="400050" cy="4000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0000" cy="400000"/>
                    </a:xfrm>
                    <a:prstGeom prst="rect">
                      <a:avLst/>
                    </a:prstGeom>
                  </pic:spPr>
                </pic:pic>
              </a:graphicData>
            </a:graphic>
          </wp:inline>
        </w:drawing>
      </w:r>
      <w:r w:rsidR="008511B2" w:rsidRPr="00B70ABE">
        <w:rPr>
          <w:rFonts w:ascii="Mainz Meta" w:hAnsi="Mainz Meta"/>
          <w:b/>
          <w:lang w:val="en-GB"/>
        </w:rPr>
        <w:t>Securing the exhibits and behaviour in the exhibition rooms</w:t>
      </w:r>
    </w:p>
    <w:p w:rsidR="00B70ABE" w:rsidRDefault="00B70ABE" w:rsidP="00A87636">
      <w:pPr>
        <w:pStyle w:val="Listenabsatz"/>
        <w:numPr>
          <w:ilvl w:val="0"/>
          <w:numId w:val="4"/>
        </w:numPr>
        <w:rPr>
          <w:rFonts w:ascii="Mainz Meta" w:hAnsi="Mainz Meta"/>
          <w:lang w:val="en-GB"/>
        </w:rPr>
      </w:pPr>
      <w:r w:rsidRPr="00B70ABE">
        <w:rPr>
          <w:rFonts w:ascii="Mainz Meta" w:hAnsi="Mainz Meta"/>
          <w:lang w:val="en-GB"/>
        </w:rPr>
        <w:t xml:space="preserve">In order not to damage the exhibits, we kindly ask you not to touch the showcases. The exhibits where touching is desired are marked. Please leave all objects that could pose a danger to the exhibits at the cloakroom. </w:t>
      </w:r>
    </w:p>
    <w:p w:rsidR="00B70ABE" w:rsidRPr="00457AA3" w:rsidRDefault="00A87636" w:rsidP="00B70ABE">
      <w:pPr>
        <w:pStyle w:val="Listenabsatz"/>
        <w:numPr>
          <w:ilvl w:val="0"/>
          <w:numId w:val="4"/>
        </w:numPr>
        <w:rPr>
          <w:rFonts w:ascii="Mainz Meta" w:hAnsi="Mainz Meta"/>
          <w:lang w:val="en-GB"/>
        </w:rPr>
      </w:pPr>
      <w:r>
        <w:rPr>
          <w:rFonts w:ascii="Mainz Meta" w:hAnsi="Mainz Meta"/>
          <w:lang w:val="en-GB"/>
        </w:rPr>
        <w:t>Animals are not permitted in</w:t>
      </w:r>
      <w:r w:rsidR="00B70ABE" w:rsidRPr="00457AA3">
        <w:rPr>
          <w:rFonts w:ascii="Mainz Meta" w:hAnsi="Mainz Meta"/>
          <w:lang w:val="en-GB"/>
        </w:rPr>
        <w:t xml:space="preserve"> the museum</w:t>
      </w:r>
      <w:r w:rsidR="007C741A">
        <w:rPr>
          <w:rFonts w:ascii="Mainz Meta" w:hAnsi="Mainz Meta"/>
          <w:lang w:val="en-GB"/>
        </w:rPr>
        <w:t>.</w:t>
      </w:r>
    </w:p>
    <w:p w:rsidR="00B70ABE" w:rsidRPr="00457AA3" w:rsidRDefault="00A87636" w:rsidP="00B70ABE">
      <w:pPr>
        <w:pStyle w:val="Listenabsatz"/>
        <w:numPr>
          <w:ilvl w:val="0"/>
          <w:numId w:val="4"/>
        </w:numPr>
        <w:rPr>
          <w:rFonts w:ascii="Mainz Meta" w:hAnsi="Mainz Meta"/>
          <w:lang w:val="en-GB"/>
        </w:rPr>
      </w:pPr>
      <w:r>
        <w:rPr>
          <w:rFonts w:ascii="Mainz Meta" w:hAnsi="Mainz Meta"/>
          <w:lang w:val="en-GB"/>
        </w:rPr>
        <w:t>E</w:t>
      </w:r>
      <w:r w:rsidR="00B70ABE" w:rsidRPr="00457AA3">
        <w:rPr>
          <w:rFonts w:ascii="Mainz Meta" w:hAnsi="Mainz Meta"/>
          <w:lang w:val="en-GB"/>
        </w:rPr>
        <w:t>ating and drinking is not permi</w:t>
      </w:r>
      <w:r w:rsidR="007C741A">
        <w:rPr>
          <w:rFonts w:ascii="Mainz Meta" w:hAnsi="Mainz Meta"/>
          <w:lang w:val="en-GB"/>
        </w:rPr>
        <w:t>tted in the rooms of the museum.</w:t>
      </w:r>
    </w:p>
    <w:p w:rsidR="00B70ABE" w:rsidRPr="00B70ABE" w:rsidRDefault="00A87636" w:rsidP="00B70ABE">
      <w:pPr>
        <w:pStyle w:val="Listenabsatz"/>
        <w:numPr>
          <w:ilvl w:val="0"/>
          <w:numId w:val="4"/>
        </w:numPr>
        <w:rPr>
          <w:rFonts w:ascii="Mainz Meta" w:hAnsi="Mainz Meta"/>
          <w:lang w:val="en-GB"/>
        </w:rPr>
      </w:pPr>
      <w:r>
        <w:rPr>
          <w:rFonts w:ascii="Mainz Meta" w:hAnsi="Mainz Meta"/>
          <w:lang w:val="en-GB"/>
        </w:rPr>
        <w:t>T</w:t>
      </w:r>
      <w:r w:rsidR="00B70ABE" w:rsidRPr="00B70ABE">
        <w:rPr>
          <w:rFonts w:ascii="Mainz Meta" w:hAnsi="Mainz Meta"/>
          <w:lang w:val="en-GB"/>
        </w:rPr>
        <w:t xml:space="preserve">eachers, group leaders and guardians are asked to pay attention to the appropriate behaviour of the children and young people and to stay with the group at all times. </w:t>
      </w:r>
    </w:p>
    <w:p w:rsidR="00840E83" w:rsidRPr="00B70ABE" w:rsidRDefault="00A87636" w:rsidP="00B70ABE">
      <w:pPr>
        <w:pStyle w:val="Listenabsatz"/>
        <w:numPr>
          <w:ilvl w:val="0"/>
          <w:numId w:val="4"/>
        </w:numPr>
        <w:rPr>
          <w:rFonts w:ascii="Mainz Meta" w:hAnsi="Mainz Meta"/>
          <w:lang w:val="en-GB"/>
        </w:rPr>
      </w:pPr>
      <w:r>
        <w:rPr>
          <w:rFonts w:ascii="Mainz Meta" w:hAnsi="Mainz Meta"/>
          <w:lang w:val="en-GB"/>
        </w:rPr>
        <w:lastRenderedPageBreak/>
        <w:t>W</w:t>
      </w:r>
      <w:r w:rsidR="00B70ABE" w:rsidRPr="00B70ABE">
        <w:rPr>
          <w:rFonts w:ascii="Mainz Meta" w:hAnsi="Mainz Meta"/>
          <w:lang w:val="en-GB"/>
        </w:rPr>
        <w:t>e kindly ask you to refrain from doing anything that might be detrimental to the safety and order in the museum, such as running around the rooms. You are liable for any damage caused by your behaviour.</w:t>
      </w:r>
    </w:p>
    <w:p w:rsidR="00792195" w:rsidRPr="00B70ABE" w:rsidRDefault="00840E83" w:rsidP="003A553B">
      <w:pPr>
        <w:ind w:left="360"/>
        <w:rPr>
          <w:rFonts w:ascii="Mainz Meta" w:hAnsi="Mainz Meta"/>
          <w:lang w:val="en-GB"/>
        </w:rPr>
      </w:pPr>
      <w:r w:rsidRPr="009D06A1">
        <w:rPr>
          <w:rFonts w:ascii="Mainz Meta" w:hAnsi="Mainz Meta"/>
          <w:noProof/>
          <w:lang w:eastAsia="de-DE"/>
        </w:rPr>
        <w:drawing>
          <wp:inline distT="0" distB="0" distL="0" distR="0" wp14:anchorId="282B4AD7" wp14:editId="1FE2F153">
            <wp:extent cx="333375" cy="33337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3375" cy="333375"/>
                    </a:xfrm>
                    <a:prstGeom prst="rect">
                      <a:avLst/>
                    </a:prstGeom>
                  </pic:spPr>
                </pic:pic>
              </a:graphicData>
            </a:graphic>
          </wp:inline>
        </w:drawing>
      </w:r>
      <w:r w:rsidRPr="00B70ABE">
        <w:rPr>
          <w:rFonts w:ascii="Mainz Meta" w:hAnsi="Mainz Meta"/>
          <w:lang w:val="en-GB"/>
        </w:rPr>
        <w:t xml:space="preserve">  </w:t>
      </w:r>
      <w:r w:rsidR="00B70ABE" w:rsidRPr="00B70ABE">
        <w:rPr>
          <w:rFonts w:ascii="Mainz Meta" w:hAnsi="Mainz Meta"/>
          <w:b/>
          <w:lang w:val="en-GB"/>
        </w:rPr>
        <w:t>Entrance fees and opening hours</w:t>
      </w:r>
    </w:p>
    <w:p w:rsidR="00B70ABE" w:rsidRDefault="009D067D" w:rsidP="00B70ABE">
      <w:pPr>
        <w:pStyle w:val="Listenabsatz"/>
        <w:numPr>
          <w:ilvl w:val="0"/>
          <w:numId w:val="14"/>
        </w:numPr>
        <w:rPr>
          <w:rFonts w:ascii="Mainz Meta" w:hAnsi="Mainz Meta"/>
          <w:lang w:val="en-GB"/>
        </w:rPr>
      </w:pPr>
      <w:r>
        <w:rPr>
          <w:rFonts w:ascii="Mainz Meta" w:hAnsi="Mainz Meta"/>
          <w:lang w:val="en-GB"/>
        </w:rPr>
        <w:t>T</w:t>
      </w:r>
      <w:r w:rsidR="00B70ABE" w:rsidRPr="00B70ABE">
        <w:rPr>
          <w:rFonts w:ascii="Mainz Meta" w:hAnsi="Mainz Meta"/>
          <w:lang w:val="en-GB"/>
        </w:rPr>
        <w:t>he admission fees and opening hours of the Gutenberg Museum are fixed Special openings are possible after checking the application.</w:t>
      </w:r>
    </w:p>
    <w:p w:rsidR="00B70ABE" w:rsidRPr="005D700C" w:rsidRDefault="00B70ABE" w:rsidP="00B70ABE">
      <w:pPr>
        <w:pStyle w:val="Listenabsatz"/>
        <w:numPr>
          <w:ilvl w:val="0"/>
          <w:numId w:val="14"/>
        </w:numPr>
        <w:rPr>
          <w:rFonts w:ascii="Mainz Meta" w:hAnsi="Mainz Meta"/>
          <w:lang w:val="en-GB"/>
        </w:rPr>
      </w:pPr>
      <w:r w:rsidRPr="00B70ABE">
        <w:rPr>
          <w:rFonts w:ascii="Mainz Meta" w:hAnsi="Mainz Meta"/>
          <w:lang w:val="en-GB"/>
        </w:rPr>
        <w:t>In the event of overcrowding or for special reasons, the m</w:t>
      </w:r>
      <w:r w:rsidR="009D067D">
        <w:rPr>
          <w:rFonts w:ascii="Mainz Meta" w:hAnsi="Mainz Meta"/>
          <w:lang w:val="en-GB"/>
        </w:rPr>
        <w:t>useum may be closed to visitors</w:t>
      </w:r>
      <w:r w:rsidRPr="00B70ABE">
        <w:rPr>
          <w:rFonts w:ascii="Mainz Meta" w:hAnsi="Mainz Meta"/>
          <w:lang w:val="en-GB"/>
        </w:rPr>
        <w:t xml:space="preserve"> in whole or in part.</w:t>
      </w:r>
    </w:p>
    <w:p w:rsidR="008F1F79" w:rsidRPr="00457AA3" w:rsidRDefault="009D067D" w:rsidP="00B70ABE">
      <w:pPr>
        <w:pStyle w:val="Listenabsatz"/>
        <w:numPr>
          <w:ilvl w:val="0"/>
          <w:numId w:val="14"/>
        </w:numPr>
        <w:rPr>
          <w:rFonts w:ascii="Mainz Meta" w:hAnsi="Mainz Meta"/>
          <w:lang w:val="en-GB"/>
        </w:rPr>
      </w:pPr>
      <w:r>
        <w:rPr>
          <w:rFonts w:ascii="Mainz Meta" w:hAnsi="Mainz Meta"/>
          <w:lang w:val="en-GB"/>
        </w:rPr>
        <w:t>T</w:t>
      </w:r>
      <w:r w:rsidR="00B70ABE" w:rsidRPr="00B70ABE">
        <w:rPr>
          <w:rFonts w:ascii="Mainz Meta" w:hAnsi="Mainz Meta"/>
          <w:lang w:val="en-GB"/>
        </w:rPr>
        <w:t>ickets are valid for the day of purchase and are not transferable. Visitors are obliged to keep the ticket until the end of the valid opening hours. Visitors must leave the museum by the end of the valid opening hours at the latest.</w:t>
      </w:r>
    </w:p>
    <w:p w:rsidR="00840E83" w:rsidRPr="005D700C" w:rsidRDefault="008F1F79" w:rsidP="003A553B">
      <w:pPr>
        <w:pStyle w:val="KeinLeerraum"/>
        <w:spacing w:line="276" w:lineRule="auto"/>
        <w:ind w:left="426"/>
        <w:rPr>
          <w:rFonts w:ascii="Mainz Meta" w:hAnsi="Mainz Meta"/>
          <w:b/>
          <w:lang w:val="en-GB"/>
        </w:rPr>
      </w:pPr>
      <w:r w:rsidRPr="009D06A1">
        <w:rPr>
          <w:rFonts w:ascii="Mainz Meta" w:hAnsi="Mainz Meta"/>
          <w:noProof/>
          <w:lang w:eastAsia="de-DE"/>
        </w:rPr>
        <w:drawing>
          <wp:inline distT="0" distB="0" distL="0" distR="0" wp14:anchorId="6050C11C" wp14:editId="150D45B6">
            <wp:extent cx="371475" cy="371475"/>
            <wp:effectExtent l="0" t="0" r="952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1475" cy="371475"/>
                    </a:xfrm>
                    <a:prstGeom prst="rect">
                      <a:avLst/>
                    </a:prstGeom>
                  </pic:spPr>
                </pic:pic>
              </a:graphicData>
            </a:graphic>
          </wp:inline>
        </w:drawing>
      </w:r>
      <w:r w:rsidR="009D067D">
        <w:rPr>
          <w:rFonts w:ascii="Mainz Meta" w:hAnsi="Mainz Meta"/>
          <w:b/>
          <w:lang w:val="en-GB"/>
        </w:rPr>
        <w:t>Store coats</w:t>
      </w:r>
      <w:r w:rsidR="005D700C" w:rsidRPr="009005A2">
        <w:rPr>
          <w:rFonts w:ascii="Mainz Meta" w:hAnsi="Mainz Meta"/>
          <w:b/>
          <w:lang w:val="en-GB"/>
        </w:rPr>
        <w:t xml:space="preserve"> and luggage</w:t>
      </w:r>
    </w:p>
    <w:p w:rsidR="008F1F79" w:rsidRPr="005D700C" w:rsidRDefault="008F1F79" w:rsidP="003A553B">
      <w:pPr>
        <w:pStyle w:val="KeinLeerraum"/>
        <w:spacing w:line="276" w:lineRule="auto"/>
        <w:ind w:left="426"/>
        <w:rPr>
          <w:rFonts w:ascii="Mainz Meta" w:hAnsi="Mainz Meta"/>
          <w:b/>
          <w:lang w:val="en-GB"/>
        </w:rPr>
      </w:pPr>
    </w:p>
    <w:p w:rsidR="008F1F79" w:rsidRPr="009005A2" w:rsidRDefault="009005A2" w:rsidP="003A553B">
      <w:pPr>
        <w:pStyle w:val="KeinLeerraum"/>
        <w:spacing w:line="276" w:lineRule="auto"/>
        <w:ind w:left="426"/>
        <w:rPr>
          <w:rFonts w:ascii="Mainz Meta" w:hAnsi="Mainz Meta"/>
          <w:lang w:val="en-GB"/>
        </w:rPr>
      </w:pPr>
      <w:r w:rsidRPr="009005A2">
        <w:rPr>
          <w:rFonts w:ascii="Mainz Meta" w:hAnsi="Mainz Meta"/>
          <w:lang w:val="en-GB"/>
        </w:rPr>
        <w:t>Lockers or the unguarded cloakroom are available for storing your cl</w:t>
      </w:r>
      <w:r w:rsidR="009D067D">
        <w:rPr>
          <w:rFonts w:ascii="Mainz Meta" w:hAnsi="Mainz Meta"/>
          <w:lang w:val="en-GB"/>
        </w:rPr>
        <w:t>othes and bags. For conservatory</w:t>
      </w:r>
      <w:r w:rsidRPr="009005A2">
        <w:rPr>
          <w:rFonts w:ascii="Mainz Meta" w:hAnsi="Mainz Meta"/>
          <w:lang w:val="en-GB"/>
        </w:rPr>
        <w:t xml:space="preserve"> and security reasons, entering the exhibition rooms with bulky or wet objects such as umbrellas, rainwear, backpacks and bags cannot be tolerated. In case of doubt, the service personnel will decide. Liability on the part of the cloakroom or locker holder is excluded.</w:t>
      </w:r>
    </w:p>
    <w:p w:rsidR="008F1F79" w:rsidRPr="009005A2" w:rsidRDefault="008F1F79" w:rsidP="003A553B">
      <w:pPr>
        <w:pStyle w:val="KeinLeerraum"/>
        <w:spacing w:line="276" w:lineRule="auto"/>
        <w:ind w:left="426"/>
        <w:rPr>
          <w:rFonts w:ascii="Mainz Meta" w:hAnsi="Mainz Meta"/>
          <w:lang w:val="en-GB"/>
        </w:rPr>
      </w:pPr>
    </w:p>
    <w:p w:rsidR="008F1F79" w:rsidRPr="00457AA3" w:rsidRDefault="008F1F79" w:rsidP="003A553B">
      <w:pPr>
        <w:pStyle w:val="KeinLeerraum"/>
        <w:spacing w:line="276" w:lineRule="auto"/>
        <w:ind w:left="426"/>
        <w:rPr>
          <w:rFonts w:ascii="Mainz Meta" w:hAnsi="Mainz Meta"/>
          <w:b/>
          <w:lang w:val="en-GB"/>
        </w:rPr>
      </w:pPr>
      <w:r w:rsidRPr="009D06A1">
        <w:rPr>
          <w:rFonts w:ascii="Mainz Meta" w:hAnsi="Mainz Meta"/>
          <w:noProof/>
          <w:lang w:eastAsia="de-DE"/>
        </w:rPr>
        <w:drawing>
          <wp:inline distT="0" distB="0" distL="0" distR="0" wp14:anchorId="3938183B" wp14:editId="3806635B">
            <wp:extent cx="333375" cy="33337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3333" cy="333333"/>
                    </a:xfrm>
                    <a:prstGeom prst="rect">
                      <a:avLst/>
                    </a:prstGeom>
                  </pic:spPr>
                </pic:pic>
              </a:graphicData>
            </a:graphic>
          </wp:inline>
        </w:drawing>
      </w:r>
      <w:r w:rsidRPr="00457AA3">
        <w:rPr>
          <w:rFonts w:ascii="Mainz Meta" w:hAnsi="Mainz Meta"/>
          <w:lang w:val="en-GB"/>
        </w:rPr>
        <w:t xml:space="preserve"> </w:t>
      </w:r>
      <w:r w:rsidR="009005A2" w:rsidRPr="00457AA3">
        <w:rPr>
          <w:rFonts w:ascii="Mainz Meta" w:hAnsi="Mainz Meta"/>
          <w:b/>
          <w:lang w:val="en-GB"/>
        </w:rPr>
        <w:t>Smoking ban</w:t>
      </w:r>
    </w:p>
    <w:p w:rsidR="009005A2" w:rsidRPr="00457AA3" w:rsidRDefault="009005A2" w:rsidP="003A553B">
      <w:pPr>
        <w:pStyle w:val="KeinLeerraum"/>
        <w:spacing w:line="276" w:lineRule="auto"/>
        <w:ind w:left="426"/>
        <w:rPr>
          <w:rFonts w:ascii="Mainz Meta" w:hAnsi="Mainz Meta"/>
          <w:lang w:val="en-GB"/>
        </w:rPr>
      </w:pPr>
    </w:p>
    <w:p w:rsidR="00F612D1" w:rsidRPr="009005A2" w:rsidRDefault="009005A2" w:rsidP="003A553B">
      <w:pPr>
        <w:pStyle w:val="KeinLeerraum"/>
        <w:spacing w:line="276" w:lineRule="auto"/>
        <w:ind w:left="426"/>
        <w:rPr>
          <w:rFonts w:ascii="Mainz Meta" w:hAnsi="Mainz Meta"/>
          <w:lang w:val="en-GB"/>
        </w:rPr>
      </w:pPr>
      <w:r w:rsidRPr="009005A2">
        <w:rPr>
          <w:rFonts w:ascii="Mainz Meta" w:hAnsi="Mainz Meta"/>
          <w:lang w:val="en-GB"/>
        </w:rPr>
        <w:t xml:space="preserve">According to the Non-Smoker Protection Act of </w:t>
      </w:r>
      <w:proofErr w:type="spellStart"/>
      <w:r w:rsidRPr="009005A2">
        <w:rPr>
          <w:rFonts w:ascii="Mainz Meta" w:hAnsi="Mainz Meta"/>
          <w:lang w:val="en-GB"/>
        </w:rPr>
        <w:t>Rheinland-Pfalz</w:t>
      </w:r>
      <w:proofErr w:type="spellEnd"/>
      <w:r w:rsidRPr="009005A2">
        <w:rPr>
          <w:rFonts w:ascii="Mainz Meta" w:hAnsi="Mainz Meta"/>
          <w:lang w:val="en-GB"/>
        </w:rPr>
        <w:t>, the museum is a smoke-free facility. This means that smoking is not permitted in the entire museum</w:t>
      </w:r>
      <w:r>
        <w:rPr>
          <w:rFonts w:ascii="Mainz Meta" w:hAnsi="Mainz Meta"/>
          <w:lang w:val="en-GB"/>
        </w:rPr>
        <w:t>.</w:t>
      </w:r>
    </w:p>
    <w:p w:rsidR="00F612D1" w:rsidRPr="009005A2" w:rsidRDefault="00F612D1" w:rsidP="003A553B">
      <w:pPr>
        <w:pStyle w:val="KeinLeerraum"/>
        <w:spacing w:line="276" w:lineRule="auto"/>
        <w:ind w:left="426"/>
        <w:rPr>
          <w:rFonts w:ascii="Mainz Meta" w:hAnsi="Mainz Meta"/>
          <w:lang w:val="en-GB"/>
        </w:rPr>
      </w:pPr>
    </w:p>
    <w:p w:rsidR="00F612D1" w:rsidRPr="009005A2" w:rsidRDefault="00F612D1" w:rsidP="003A553B">
      <w:pPr>
        <w:pStyle w:val="KeinLeerraum"/>
        <w:spacing w:line="276" w:lineRule="auto"/>
        <w:ind w:left="426"/>
        <w:rPr>
          <w:rFonts w:ascii="Mainz Meta" w:hAnsi="Mainz Meta"/>
          <w:lang w:val="en-GB"/>
        </w:rPr>
      </w:pPr>
    </w:p>
    <w:p w:rsidR="003A553B" w:rsidRDefault="00F612D1" w:rsidP="003A553B">
      <w:pPr>
        <w:pStyle w:val="KeinLeerraum"/>
        <w:spacing w:line="276" w:lineRule="auto"/>
        <w:ind w:left="426"/>
        <w:rPr>
          <w:rFonts w:ascii="Mainz Meta" w:hAnsi="Mainz Meta"/>
          <w:b/>
        </w:rPr>
      </w:pPr>
      <w:r w:rsidRPr="009D06A1">
        <w:rPr>
          <w:rFonts w:ascii="Mainz Meta" w:hAnsi="Mainz Meta"/>
          <w:noProof/>
          <w:lang w:eastAsia="de-DE"/>
        </w:rPr>
        <w:drawing>
          <wp:inline distT="0" distB="0" distL="0" distR="0" wp14:anchorId="760369CB" wp14:editId="7BFE919F">
            <wp:extent cx="448930" cy="361950"/>
            <wp:effectExtent l="0" t="0" r="889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48874" cy="361905"/>
                    </a:xfrm>
                    <a:prstGeom prst="rect">
                      <a:avLst/>
                    </a:prstGeom>
                  </pic:spPr>
                </pic:pic>
              </a:graphicData>
            </a:graphic>
          </wp:inline>
        </w:drawing>
      </w:r>
      <w:proofErr w:type="spellStart"/>
      <w:r w:rsidR="001874DF" w:rsidRPr="001874DF">
        <w:rPr>
          <w:rFonts w:ascii="Mainz Meta" w:hAnsi="Mainz Meta"/>
          <w:b/>
        </w:rPr>
        <w:t>Photography</w:t>
      </w:r>
      <w:proofErr w:type="spellEnd"/>
      <w:r w:rsidR="001874DF" w:rsidRPr="001874DF">
        <w:rPr>
          <w:rFonts w:ascii="Mainz Meta" w:hAnsi="Mainz Meta"/>
          <w:b/>
        </w:rPr>
        <w:t xml:space="preserve"> </w:t>
      </w:r>
      <w:proofErr w:type="spellStart"/>
      <w:r w:rsidR="001874DF" w:rsidRPr="001874DF">
        <w:rPr>
          <w:rFonts w:ascii="Mainz Meta" w:hAnsi="Mainz Meta"/>
          <w:b/>
        </w:rPr>
        <w:t>and</w:t>
      </w:r>
      <w:proofErr w:type="spellEnd"/>
      <w:r w:rsidR="001874DF" w:rsidRPr="001874DF">
        <w:rPr>
          <w:rFonts w:ascii="Mainz Meta" w:hAnsi="Mainz Meta"/>
          <w:b/>
        </w:rPr>
        <w:t xml:space="preserve"> </w:t>
      </w:r>
      <w:proofErr w:type="spellStart"/>
      <w:r w:rsidR="001874DF" w:rsidRPr="001874DF">
        <w:rPr>
          <w:rFonts w:ascii="Mainz Meta" w:hAnsi="Mainz Meta"/>
          <w:b/>
        </w:rPr>
        <w:t>filming</w:t>
      </w:r>
      <w:proofErr w:type="spellEnd"/>
    </w:p>
    <w:p w:rsidR="003A553B" w:rsidRDefault="003A553B" w:rsidP="003A553B">
      <w:pPr>
        <w:pStyle w:val="KeinLeerraum"/>
        <w:spacing w:line="276" w:lineRule="auto"/>
        <w:ind w:left="426"/>
        <w:rPr>
          <w:rFonts w:ascii="Mainz Meta" w:hAnsi="Mainz Meta"/>
          <w:b/>
        </w:rPr>
      </w:pPr>
    </w:p>
    <w:p w:rsidR="008928D1" w:rsidRPr="008928D1" w:rsidRDefault="008928D1" w:rsidP="008928D1">
      <w:pPr>
        <w:pStyle w:val="KeinLeerraum"/>
        <w:numPr>
          <w:ilvl w:val="0"/>
          <w:numId w:val="16"/>
        </w:numPr>
        <w:rPr>
          <w:rFonts w:ascii="Mainz Meta" w:hAnsi="Mainz Meta"/>
          <w:lang w:val="en-GB"/>
        </w:rPr>
      </w:pPr>
      <w:r>
        <w:rPr>
          <w:rFonts w:ascii="Mainz Meta" w:hAnsi="Mainz Meta"/>
          <w:lang w:val="en-GB"/>
        </w:rPr>
        <w:t>P</w:t>
      </w:r>
      <w:r w:rsidRPr="008928D1">
        <w:rPr>
          <w:rFonts w:ascii="Mainz Meta" w:hAnsi="Mainz Meta"/>
          <w:lang w:val="en-GB"/>
        </w:rPr>
        <w:t xml:space="preserve">hotography for private purposes is permitted in the Gutenberg Museum. Flash photography and the use of tripods, </w:t>
      </w:r>
      <w:proofErr w:type="spellStart"/>
      <w:r w:rsidRPr="008928D1">
        <w:rPr>
          <w:rFonts w:ascii="Mainz Meta" w:hAnsi="Mainz Meta"/>
          <w:lang w:val="en-GB"/>
        </w:rPr>
        <w:t>selfie</w:t>
      </w:r>
      <w:proofErr w:type="spellEnd"/>
      <w:r w:rsidRPr="008928D1">
        <w:rPr>
          <w:rFonts w:ascii="Mainz Meta" w:hAnsi="Mainz Meta"/>
          <w:lang w:val="en-GB"/>
        </w:rPr>
        <w:t xml:space="preserve"> sticks, drones or similar aids are not allowed. Furthermore, photography and filming in the vault is generally not permitted for conservation reasons. </w:t>
      </w:r>
    </w:p>
    <w:p w:rsidR="008928D1" w:rsidRPr="008928D1" w:rsidRDefault="008928D1" w:rsidP="0065211B">
      <w:pPr>
        <w:pStyle w:val="KeinLeerraum"/>
        <w:numPr>
          <w:ilvl w:val="0"/>
          <w:numId w:val="16"/>
        </w:numPr>
        <w:rPr>
          <w:rFonts w:ascii="Mainz Meta" w:hAnsi="Mainz Meta"/>
          <w:lang w:val="en-GB"/>
        </w:rPr>
      </w:pPr>
      <w:r w:rsidRPr="008928D1">
        <w:rPr>
          <w:rFonts w:ascii="Mainz Meta" w:hAnsi="Mainz Meta"/>
          <w:lang w:val="en-GB"/>
        </w:rPr>
        <w:t xml:space="preserve">Photography and filming for commercial purposes or as part of daily news coverage requires prior agreement and written permission from the museum management. </w:t>
      </w:r>
    </w:p>
    <w:p w:rsidR="009D3F26" w:rsidRPr="001874DF" w:rsidRDefault="008928D1" w:rsidP="001874DF">
      <w:pPr>
        <w:pStyle w:val="KeinLeerraum"/>
        <w:numPr>
          <w:ilvl w:val="0"/>
          <w:numId w:val="16"/>
        </w:numPr>
        <w:spacing w:line="276" w:lineRule="auto"/>
        <w:rPr>
          <w:rFonts w:ascii="Mainz Meta" w:hAnsi="Mainz Meta"/>
          <w:lang w:val="en-GB"/>
        </w:rPr>
      </w:pPr>
      <w:r>
        <w:rPr>
          <w:rFonts w:ascii="Mainz Meta" w:hAnsi="Mainz Meta"/>
          <w:lang w:val="en-GB"/>
        </w:rPr>
        <w:lastRenderedPageBreak/>
        <w:t>I</w:t>
      </w:r>
      <w:r w:rsidR="001874DF" w:rsidRPr="001874DF">
        <w:rPr>
          <w:rFonts w:ascii="Mainz Meta" w:hAnsi="Mainz Meta"/>
          <w:lang w:val="en-GB"/>
        </w:rPr>
        <w:t>f you wish to obtain written permission, please contact the Museum's Press and Public Relations Department on 06131/12 2211 or send an e-mail to presse.gm@stadt.mainz.de</w:t>
      </w:r>
      <w:r w:rsidR="007C741A">
        <w:rPr>
          <w:rFonts w:ascii="Mainz Meta" w:hAnsi="Mainz Meta"/>
          <w:lang w:val="en-GB"/>
        </w:rPr>
        <w:t>.</w:t>
      </w:r>
      <w:r w:rsidR="001874DF" w:rsidRPr="001874DF">
        <w:rPr>
          <w:rFonts w:ascii="Mainz Meta" w:hAnsi="Mainz Meta"/>
          <w:lang w:val="en-GB"/>
        </w:rPr>
        <w:t xml:space="preserve"> </w:t>
      </w:r>
    </w:p>
    <w:p w:rsidR="004D177B" w:rsidRDefault="004D177B" w:rsidP="003A553B">
      <w:pPr>
        <w:pStyle w:val="KeinLeerraum"/>
        <w:spacing w:line="276" w:lineRule="auto"/>
        <w:ind w:left="426"/>
        <w:rPr>
          <w:rFonts w:ascii="Mainz Meta" w:hAnsi="Mainz Meta"/>
          <w:lang w:val="en-GB"/>
        </w:rPr>
      </w:pPr>
    </w:p>
    <w:p w:rsidR="009D067D" w:rsidRPr="001874DF" w:rsidRDefault="009D067D" w:rsidP="003A553B">
      <w:pPr>
        <w:pStyle w:val="KeinLeerraum"/>
        <w:spacing w:line="276" w:lineRule="auto"/>
        <w:ind w:left="426"/>
        <w:rPr>
          <w:rFonts w:ascii="Mainz Meta" w:hAnsi="Mainz Meta"/>
          <w:lang w:val="en-GB"/>
        </w:rPr>
      </w:pPr>
    </w:p>
    <w:p w:rsidR="001874DF" w:rsidRPr="001874DF" w:rsidRDefault="001874DF" w:rsidP="003A553B">
      <w:pPr>
        <w:pStyle w:val="KeinLeerraum"/>
        <w:spacing w:line="276" w:lineRule="auto"/>
        <w:ind w:left="426"/>
        <w:rPr>
          <w:rFonts w:ascii="Mainz Meta" w:hAnsi="Mainz Meta"/>
          <w:b/>
          <w:lang w:val="en-GB"/>
        </w:rPr>
      </w:pPr>
      <w:r w:rsidRPr="001874DF">
        <w:rPr>
          <w:rFonts w:ascii="Mainz Meta" w:hAnsi="Mainz Meta"/>
          <w:b/>
          <w:lang w:val="en-GB"/>
        </w:rPr>
        <w:t>Lost property</w:t>
      </w:r>
    </w:p>
    <w:p w:rsidR="00503C94" w:rsidRPr="001874DF" w:rsidRDefault="001874DF" w:rsidP="001874DF">
      <w:pPr>
        <w:pStyle w:val="KeinLeerraum"/>
        <w:spacing w:line="276" w:lineRule="auto"/>
        <w:ind w:left="426"/>
        <w:rPr>
          <w:rFonts w:ascii="Mainz Meta" w:hAnsi="Mainz Meta"/>
          <w:lang w:val="en-GB"/>
        </w:rPr>
      </w:pPr>
      <w:r w:rsidRPr="001874DF">
        <w:rPr>
          <w:rFonts w:ascii="Mainz Meta" w:hAnsi="Mainz Meta"/>
          <w:lang w:val="en-GB"/>
        </w:rPr>
        <w:t>Objects found in the museum are to be handed in at the cash desk. Lost property is disposed of in accordance with the legal regulations.</w:t>
      </w:r>
    </w:p>
    <w:p w:rsidR="00F612D1" w:rsidRPr="001874DF" w:rsidRDefault="00F612D1" w:rsidP="003A553B">
      <w:pPr>
        <w:pStyle w:val="KeinLeerraum"/>
        <w:spacing w:line="276" w:lineRule="auto"/>
        <w:ind w:left="426"/>
        <w:rPr>
          <w:rFonts w:ascii="Mainz Meta" w:hAnsi="Mainz Meta"/>
          <w:lang w:val="en-GB"/>
        </w:rPr>
      </w:pPr>
    </w:p>
    <w:p w:rsidR="00F612D1" w:rsidRPr="000F074F" w:rsidRDefault="00F612D1" w:rsidP="003A553B">
      <w:pPr>
        <w:pStyle w:val="KeinLeerraum"/>
        <w:spacing w:line="276" w:lineRule="auto"/>
        <w:ind w:left="426"/>
        <w:rPr>
          <w:rFonts w:ascii="Mainz Meta" w:hAnsi="Mainz Meta"/>
          <w:b/>
          <w:lang w:val="en-GB"/>
        </w:rPr>
      </w:pPr>
      <w:r w:rsidRPr="009D06A1">
        <w:rPr>
          <w:rFonts w:ascii="Mainz Meta" w:hAnsi="Mainz Meta"/>
          <w:noProof/>
          <w:lang w:eastAsia="de-DE"/>
        </w:rPr>
        <w:drawing>
          <wp:inline distT="0" distB="0" distL="0" distR="0" wp14:anchorId="78B139F2" wp14:editId="4208F4C5">
            <wp:extent cx="295275" cy="3429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r w:rsidR="000F074F" w:rsidRPr="000F074F">
        <w:rPr>
          <w:lang w:val="en-GB"/>
        </w:rPr>
        <w:t xml:space="preserve"> </w:t>
      </w:r>
      <w:r w:rsidR="000F074F" w:rsidRPr="000F074F">
        <w:rPr>
          <w:rFonts w:ascii="Mainz Meta" w:hAnsi="Mainz Meta"/>
          <w:b/>
          <w:lang w:val="en-GB"/>
        </w:rPr>
        <w:t>Supervisory staff</w:t>
      </w:r>
    </w:p>
    <w:p w:rsidR="00F612D1" w:rsidRPr="000F074F" w:rsidRDefault="00F612D1" w:rsidP="003A553B">
      <w:pPr>
        <w:pStyle w:val="KeinLeerraum"/>
        <w:spacing w:line="276" w:lineRule="auto"/>
        <w:ind w:left="426"/>
        <w:rPr>
          <w:rFonts w:ascii="Mainz Meta" w:hAnsi="Mainz Meta"/>
          <w:lang w:val="en-GB"/>
        </w:rPr>
      </w:pPr>
    </w:p>
    <w:p w:rsidR="000F074F" w:rsidRPr="000F074F" w:rsidRDefault="000F074F" w:rsidP="000F074F">
      <w:pPr>
        <w:pStyle w:val="KeinLeerraum"/>
        <w:ind w:left="426"/>
        <w:rPr>
          <w:rFonts w:ascii="Mainz Meta" w:hAnsi="Mainz Meta"/>
          <w:lang w:val="en-GB"/>
        </w:rPr>
      </w:pPr>
      <w:r w:rsidRPr="000F074F">
        <w:rPr>
          <w:rFonts w:ascii="Mainz Meta" w:hAnsi="Mainz Meta"/>
          <w:lang w:val="en-GB"/>
        </w:rPr>
        <w:t xml:space="preserve">It is the duty of the supervisory staff to ensure that the house rules are observed. We therefore ask you to follow the instructions of the supervisory staff. If the house rules or the instructions of the supervisory staff are not followed, the person in question may be prohibited from continuing to stay in the house. Visitors who repeatedly fail to comply with the house rules may be banned from the house. The admission fee will not be refunded if the visitor is expelled from the museum. </w:t>
      </w:r>
    </w:p>
    <w:p w:rsidR="009C02F3" w:rsidRPr="000F074F" w:rsidRDefault="009C02F3" w:rsidP="000F074F">
      <w:pPr>
        <w:pStyle w:val="KeinLeerraum"/>
        <w:spacing w:line="276" w:lineRule="auto"/>
        <w:rPr>
          <w:rFonts w:ascii="Mainz Meta" w:hAnsi="Mainz Meta"/>
          <w:lang w:val="en-GB"/>
        </w:rPr>
      </w:pPr>
    </w:p>
    <w:p w:rsidR="009C02F3" w:rsidRPr="000F074F" w:rsidRDefault="009C02F3" w:rsidP="003A553B">
      <w:pPr>
        <w:pStyle w:val="KeinLeerraum"/>
        <w:spacing w:line="276" w:lineRule="auto"/>
        <w:ind w:left="426"/>
        <w:rPr>
          <w:rFonts w:ascii="Mainz Meta" w:hAnsi="Mainz Meta"/>
          <w:lang w:val="en-GB"/>
        </w:rPr>
      </w:pPr>
    </w:p>
    <w:p w:rsidR="009C02F3" w:rsidRPr="00965FF7" w:rsidRDefault="00B313BA" w:rsidP="003A553B">
      <w:pPr>
        <w:pStyle w:val="KeinLeerraum"/>
        <w:spacing w:line="276" w:lineRule="auto"/>
        <w:ind w:left="426"/>
        <w:rPr>
          <w:rFonts w:ascii="Mainz Meta" w:hAnsi="Mainz Meta"/>
          <w:b/>
          <w:lang w:val="en-GB"/>
        </w:rPr>
      </w:pPr>
      <w:r w:rsidRPr="009D06A1">
        <w:rPr>
          <w:rFonts w:ascii="Mainz Meta" w:hAnsi="Mainz Meta"/>
          <w:b/>
          <w:noProof/>
          <w:lang w:eastAsia="de-DE"/>
        </w:rPr>
        <w:drawing>
          <wp:inline distT="0" distB="0" distL="0" distR="0" wp14:anchorId="6CA30D25" wp14:editId="463C2DA4">
            <wp:extent cx="305411" cy="3048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k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5411" cy="304800"/>
                    </a:xfrm>
                    <a:prstGeom prst="rect">
                      <a:avLst/>
                    </a:prstGeom>
                  </pic:spPr>
                </pic:pic>
              </a:graphicData>
            </a:graphic>
          </wp:inline>
        </w:drawing>
      </w:r>
      <w:r w:rsidRPr="00965FF7">
        <w:rPr>
          <w:rFonts w:ascii="Mainz Meta" w:hAnsi="Mainz Meta"/>
          <w:b/>
          <w:lang w:val="en-GB"/>
        </w:rPr>
        <w:t xml:space="preserve"> </w:t>
      </w:r>
      <w:r w:rsidR="00965FF7" w:rsidRPr="00965FF7">
        <w:rPr>
          <w:rFonts w:ascii="Mainz Meta" w:hAnsi="Mainz Meta"/>
          <w:b/>
          <w:lang w:val="en-GB"/>
        </w:rPr>
        <w:t>Special Provisions for Cor</w:t>
      </w:r>
      <w:r w:rsidR="007C741A">
        <w:rPr>
          <w:rFonts w:ascii="Mainz Meta" w:hAnsi="Mainz Meta"/>
          <w:b/>
          <w:lang w:val="en-GB"/>
        </w:rPr>
        <w:t>ona Prevention (Status: May 2022</w:t>
      </w:r>
      <w:r w:rsidR="00965FF7" w:rsidRPr="00965FF7">
        <w:rPr>
          <w:rFonts w:ascii="Mainz Meta" w:hAnsi="Mainz Meta"/>
          <w:b/>
          <w:lang w:val="en-GB"/>
        </w:rPr>
        <w:t>)</w:t>
      </w:r>
    </w:p>
    <w:p w:rsidR="00B313BA" w:rsidRPr="00965FF7" w:rsidRDefault="00B313BA" w:rsidP="003A553B">
      <w:pPr>
        <w:pStyle w:val="KeinLeerraum"/>
        <w:spacing w:line="276" w:lineRule="auto"/>
        <w:ind w:left="426"/>
        <w:rPr>
          <w:rFonts w:ascii="Mainz Meta" w:hAnsi="Mainz Meta"/>
          <w:lang w:val="en-GB"/>
        </w:rPr>
      </w:pPr>
    </w:p>
    <w:p w:rsidR="00B313BA" w:rsidRDefault="00965FF7" w:rsidP="003A553B">
      <w:pPr>
        <w:pStyle w:val="KeinLeerraum"/>
        <w:spacing w:line="276" w:lineRule="auto"/>
        <w:ind w:left="426"/>
        <w:rPr>
          <w:rFonts w:ascii="Mainz Meta" w:hAnsi="Mainz Meta"/>
          <w:lang w:val="en-GB"/>
        </w:rPr>
      </w:pPr>
      <w:r w:rsidRPr="00965FF7">
        <w:rPr>
          <w:rFonts w:ascii="Mainz Meta" w:hAnsi="Mainz Meta"/>
          <w:lang w:val="en-GB"/>
        </w:rPr>
        <w:t>The following special conditions apply at the Gutenberg Museum with immediate effect:</w:t>
      </w:r>
    </w:p>
    <w:p w:rsidR="00965FF7" w:rsidRPr="00965FF7" w:rsidRDefault="00965FF7" w:rsidP="003A553B">
      <w:pPr>
        <w:pStyle w:val="KeinLeerraum"/>
        <w:spacing w:line="276" w:lineRule="auto"/>
        <w:ind w:left="426"/>
        <w:rPr>
          <w:rFonts w:ascii="Mainz Meta" w:hAnsi="Mainz Meta"/>
          <w:lang w:val="en-GB"/>
        </w:rPr>
      </w:pPr>
    </w:p>
    <w:p w:rsidR="00965FF7" w:rsidRDefault="009D067D" w:rsidP="00965FF7">
      <w:pPr>
        <w:pStyle w:val="KeinLeerraum"/>
        <w:numPr>
          <w:ilvl w:val="0"/>
          <w:numId w:val="13"/>
        </w:numPr>
        <w:spacing w:line="276" w:lineRule="auto"/>
        <w:rPr>
          <w:rFonts w:ascii="Mainz Meta" w:hAnsi="Mainz Meta"/>
          <w:lang w:val="en-GB"/>
        </w:rPr>
      </w:pPr>
      <w:r>
        <w:rPr>
          <w:rFonts w:ascii="Mainz Meta" w:hAnsi="Mainz Meta"/>
          <w:lang w:val="en-GB"/>
        </w:rPr>
        <w:t>V</w:t>
      </w:r>
      <w:r w:rsidR="00965FF7" w:rsidRPr="00965FF7">
        <w:rPr>
          <w:rFonts w:ascii="Mainz Meta" w:hAnsi="Mainz Meta"/>
          <w:lang w:val="en-GB"/>
        </w:rPr>
        <w:t>isitors and staff on the premises of the Gutenberg Museum are obliged to</w:t>
      </w:r>
      <w:r>
        <w:rPr>
          <w:rFonts w:ascii="Mainz Meta" w:hAnsi="Mainz Meta"/>
          <w:lang w:val="en-GB"/>
        </w:rPr>
        <w:t xml:space="preserve"> wear a mouth and nose protection.</w:t>
      </w:r>
      <w:r w:rsidR="00965FF7" w:rsidRPr="00965FF7">
        <w:rPr>
          <w:rFonts w:ascii="Mainz Meta" w:hAnsi="Mainz Meta"/>
          <w:lang w:val="en-GB"/>
        </w:rPr>
        <w:t xml:space="preserve"> If a medical certificate proves that a guest cannot</w:t>
      </w:r>
      <w:r>
        <w:rPr>
          <w:rFonts w:ascii="Mainz Meta" w:hAnsi="Mainz Meta"/>
          <w:lang w:val="en-GB"/>
        </w:rPr>
        <w:t xml:space="preserve"> wear a mouth and nose protection</w:t>
      </w:r>
      <w:r w:rsidR="00965FF7" w:rsidRPr="00965FF7">
        <w:rPr>
          <w:rFonts w:ascii="Mainz Meta" w:hAnsi="Mainz Meta"/>
          <w:lang w:val="en-GB"/>
        </w:rPr>
        <w:t xml:space="preserve"> for health reasons, a visit to the museum is still possible. On request, the medical certificate must be presented to the cashiers and supervisors.</w:t>
      </w:r>
    </w:p>
    <w:p w:rsidR="00965FF7" w:rsidRPr="00457AA3" w:rsidRDefault="009D067D" w:rsidP="00965FF7">
      <w:pPr>
        <w:pStyle w:val="KeinLeerraum"/>
        <w:numPr>
          <w:ilvl w:val="0"/>
          <w:numId w:val="13"/>
        </w:numPr>
        <w:spacing w:line="276" w:lineRule="auto"/>
        <w:rPr>
          <w:rFonts w:ascii="Mainz Meta" w:hAnsi="Mainz Meta"/>
          <w:lang w:val="en-GB"/>
        </w:rPr>
      </w:pPr>
      <w:r>
        <w:rPr>
          <w:rFonts w:ascii="Mainz Meta" w:hAnsi="Mainz Meta"/>
          <w:lang w:val="en-GB"/>
        </w:rPr>
        <w:t>Visitors</w:t>
      </w:r>
      <w:r w:rsidR="00965FF7" w:rsidRPr="00457AA3">
        <w:rPr>
          <w:rFonts w:ascii="Mainz Meta" w:hAnsi="Mainz Meta"/>
          <w:lang w:val="en-GB"/>
        </w:rPr>
        <w:t xml:space="preserve"> are required to maintain a minimum distance of 1.5 to 2 metres in all rooms of the museum</w:t>
      </w:r>
    </w:p>
    <w:p w:rsidR="009D067D" w:rsidRPr="00480FF5" w:rsidRDefault="009D067D" w:rsidP="009D067D">
      <w:pPr>
        <w:pStyle w:val="Listenabsatz"/>
        <w:numPr>
          <w:ilvl w:val="0"/>
          <w:numId w:val="13"/>
        </w:numPr>
        <w:overflowPunct w:val="0"/>
        <w:autoSpaceDE w:val="0"/>
        <w:autoSpaceDN w:val="0"/>
        <w:adjustRightInd w:val="0"/>
        <w:spacing w:after="0"/>
        <w:contextualSpacing w:val="0"/>
        <w:textAlignment w:val="baseline"/>
        <w:rPr>
          <w:rFonts w:ascii="Mainz Meta" w:hAnsi="Mainz Meta"/>
          <w:color w:val="FF0000"/>
          <w:szCs w:val="28"/>
          <w:lang w:val="en-GB"/>
        </w:rPr>
      </w:pPr>
      <w:r w:rsidRPr="00480FF5">
        <w:rPr>
          <w:rFonts w:ascii="Mainz Meta" w:hAnsi="Mainz Meta"/>
          <w:color w:val="FF0000"/>
          <w:szCs w:val="28"/>
          <w:lang w:val="en-GB"/>
        </w:rPr>
        <w:t xml:space="preserve">In order to guarantee the minimum distance, only a certain number of visitors to the </w:t>
      </w:r>
      <w:r w:rsidR="002C403E" w:rsidRPr="00480FF5">
        <w:rPr>
          <w:rFonts w:ascii="Mainz Meta" w:hAnsi="Mainz Meta"/>
          <w:color w:val="FF0000"/>
          <w:szCs w:val="28"/>
          <w:lang w:val="en-GB"/>
        </w:rPr>
        <w:t>museum</w:t>
      </w:r>
      <w:r w:rsidRPr="00480FF5">
        <w:rPr>
          <w:rFonts w:ascii="Mainz Meta" w:hAnsi="Mainz Meta"/>
          <w:color w:val="FF0000"/>
          <w:szCs w:val="28"/>
          <w:lang w:val="en-GB"/>
        </w:rPr>
        <w:t xml:space="preserve"> </w:t>
      </w:r>
      <w:proofErr w:type="gramStart"/>
      <w:r w:rsidRPr="00480FF5">
        <w:rPr>
          <w:rFonts w:ascii="Mainz Meta" w:hAnsi="Mainz Meta"/>
          <w:color w:val="FF0000"/>
          <w:szCs w:val="28"/>
          <w:lang w:val="en-GB"/>
        </w:rPr>
        <w:t>is</w:t>
      </w:r>
      <w:proofErr w:type="gramEnd"/>
      <w:r w:rsidRPr="00480FF5">
        <w:rPr>
          <w:rFonts w:ascii="Mainz Meta" w:hAnsi="Mainz Meta"/>
          <w:color w:val="FF0000"/>
          <w:szCs w:val="28"/>
          <w:lang w:val="en-GB"/>
        </w:rPr>
        <w:t xml:space="preserve"> allowed to be on the premises at the same time. The employees of the </w:t>
      </w:r>
      <w:r w:rsidR="002C403E" w:rsidRPr="00480FF5">
        <w:rPr>
          <w:rFonts w:ascii="Mainz Meta" w:hAnsi="Mainz Meta"/>
          <w:color w:val="FF0000"/>
          <w:szCs w:val="28"/>
          <w:lang w:val="en-GB"/>
        </w:rPr>
        <w:t>museum</w:t>
      </w:r>
      <w:r w:rsidRPr="00480FF5">
        <w:rPr>
          <w:rFonts w:ascii="Mainz Meta" w:hAnsi="Mainz Meta"/>
          <w:color w:val="FF0000"/>
          <w:szCs w:val="28"/>
          <w:lang w:val="en-GB"/>
        </w:rPr>
        <w:t xml:space="preserve"> check that the maximum number of visitors is observed and, if necessary, regulate visitor traffic.</w:t>
      </w:r>
    </w:p>
    <w:p w:rsidR="00965FF7" w:rsidRPr="007C741A" w:rsidRDefault="00965FF7" w:rsidP="00965FF7">
      <w:pPr>
        <w:pStyle w:val="KeinLeerraum"/>
        <w:numPr>
          <w:ilvl w:val="0"/>
          <w:numId w:val="13"/>
        </w:numPr>
        <w:spacing w:line="276" w:lineRule="auto"/>
        <w:rPr>
          <w:rFonts w:ascii="Mainz Meta" w:hAnsi="Mainz Meta"/>
          <w:color w:val="FF0000"/>
          <w:lang w:val="en-GB"/>
        </w:rPr>
      </w:pPr>
      <w:r w:rsidRPr="007C741A">
        <w:rPr>
          <w:rFonts w:ascii="Mainz Meta" w:hAnsi="Mainz Meta"/>
          <w:color w:val="FF0000"/>
          <w:lang w:val="en-GB"/>
        </w:rPr>
        <w:t>The route guidance system set up in the museum buildings must be followed.</w:t>
      </w:r>
    </w:p>
    <w:p w:rsidR="00965FF7" w:rsidRPr="00480FF5" w:rsidRDefault="00965FF7" w:rsidP="00480FF5">
      <w:pPr>
        <w:pStyle w:val="KeinLeerraum"/>
        <w:numPr>
          <w:ilvl w:val="0"/>
          <w:numId w:val="13"/>
        </w:numPr>
        <w:spacing w:line="276" w:lineRule="auto"/>
        <w:rPr>
          <w:rFonts w:ascii="Mainz Meta" w:hAnsi="Mainz Meta"/>
          <w:color w:val="FF0000"/>
          <w:lang w:val="en-GB"/>
        </w:rPr>
      </w:pPr>
      <w:r w:rsidRPr="007C741A">
        <w:rPr>
          <w:rFonts w:ascii="Mainz Meta" w:hAnsi="Mainz Meta"/>
          <w:color w:val="FF0000"/>
          <w:lang w:val="en-GB"/>
        </w:rPr>
        <w:t>In order to trace possibl</w:t>
      </w:r>
      <w:r w:rsidR="002C403E" w:rsidRPr="007C741A">
        <w:rPr>
          <w:rFonts w:ascii="Mainz Meta" w:hAnsi="Mainz Meta"/>
          <w:color w:val="FF0000"/>
          <w:lang w:val="en-GB"/>
        </w:rPr>
        <w:t>e chains of infection, visitors</w:t>
      </w:r>
      <w:r w:rsidRPr="007C741A">
        <w:rPr>
          <w:rFonts w:ascii="Mainz Meta" w:hAnsi="Mainz Meta"/>
          <w:color w:val="FF0000"/>
          <w:lang w:val="en-GB"/>
        </w:rPr>
        <w:t xml:space="preserve"> to the museum are asked to leave their contact details upon entry. The provision of data by the persons concerned is voluntary. The data collected will be stored for 21 days and then destroyed. </w:t>
      </w:r>
      <w:r w:rsidR="002C403E" w:rsidRPr="007C741A">
        <w:rPr>
          <w:rFonts w:ascii="Mainz Meta" w:hAnsi="Mainz Meta"/>
          <w:color w:val="FF0000"/>
          <w:lang w:val="en-GB"/>
        </w:rPr>
        <w:t>According to the</w:t>
      </w:r>
      <w:r w:rsidRPr="007C741A">
        <w:rPr>
          <w:rFonts w:ascii="Mainz Meta" w:hAnsi="Mainz Meta"/>
          <w:color w:val="FF0000"/>
          <w:lang w:val="en-GB"/>
        </w:rPr>
        <w:t xml:space="preserve"> data protection law in accordance with </w:t>
      </w:r>
      <w:r w:rsidRPr="007C741A">
        <w:rPr>
          <w:rFonts w:ascii="Mainz Meta" w:hAnsi="Mainz Meta"/>
          <w:color w:val="FF0000"/>
          <w:lang w:val="en-GB"/>
        </w:rPr>
        <w:lastRenderedPageBreak/>
        <w:t>Art. 13 DSGVO, the persons concerned are informed about the processing of personal data.</w:t>
      </w:r>
      <w:bookmarkStart w:id="0" w:name="_GoBack"/>
      <w:bookmarkEnd w:id="0"/>
    </w:p>
    <w:p w:rsidR="009C02F3" w:rsidRPr="00965FF7" w:rsidRDefault="00965FF7" w:rsidP="007C741A">
      <w:pPr>
        <w:pStyle w:val="KeinLeerraum"/>
        <w:numPr>
          <w:ilvl w:val="0"/>
          <w:numId w:val="13"/>
        </w:numPr>
        <w:spacing w:line="276" w:lineRule="auto"/>
        <w:rPr>
          <w:rFonts w:ascii="Mainz Meta" w:hAnsi="Mainz Meta"/>
          <w:lang w:val="en-GB"/>
        </w:rPr>
      </w:pPr>
      <w:r w:rsidRPr="00965FF7">
        <w:rPr>
          <w:rFonts w:ascii="Mainz Meta" w:hAnsi="Mainz Meta"/>
          <w:lang w:val="en-GB"/>
        </w:rPr>
        <w:t>The signs in the museum concerning hygiene and rules of conduct must be followed.</w:t>
      </w:r>
    </w:p>
    <w:p w:rsidR="00965FF7" w:rsidRDefault="00965FF7" w:rsidP="007C741A">
      <w:pPr>
        <w:pStyle w:val="KeinLeerraum"/>
        <w:spacing w:line="276" w:lineRule="auto"/>
        <w:rPr>
          <w:rFonts w:ascii="Mainz Meta" w:hAnsi="Mainz Meta"/>
          <w:lang w:val="en-GB"/>
        </w:rPr>
      </w:pPr>
    </w:p>
    <w:p w:rsidR="00965FF7" w:rsidRPr="00965FF7" w:rsidRDefault="00965FF7" w:rsidP="003A553B">
      <w:pPr>
        <w:pStyle w:val="KeinLeerraum"/>
        <w:spacing w:line="276" w:lineRule="auto"/>
        <w:ind w:left="426"/>
        <w:rPr>
          <w:rFonts w:ascii="Mainz Meta" w:hAnsi="Mainz Meta"/>
          <w:lang w:val="en-GB"/>
        </w:rPr>
      </w:pPr>
    </w:p>
    <w:p w:rsidR="008F1F79" w:rsidRPr="00965FF7" w:rsidRDefault="00965FF7" w:rsidP="003A553B">
      <w:pPr>
        <w:pStyle w:val="KeinLeerraum"/>
        <w:spacing w:line="276" w:lineRule="auto"/>
        <w:ind w:left="426"/>
        <w:rPr>
          <w:rFonts w:ascii="Mainz Meta" w:hAnsi="Mainz Meta"/>
          <w:b/>
          <w:lang w:val="en-GB"/>
        </w:rPr>
      </w:pPr>
      <w:r w:rsidRPr="00965FF7">
        <w:rPr>
          <w:rFonts w:ascii="Mainz Meta" w:hAnsi="Mainz Meta"/>
          <w:b/>
          <w:lang w:val="en-GB"/>
        </w:rPr>
        <w:t xml:space="preserve">We thank you </w:t>
      </w:r>
      <w:r w:rsidR="007C741A" w:rsidRPr="00965FF7">
        <w:rPr>
          <w:rFonts w:ascii="Mainz Meta" w:hAnsi="Mainz Meta"/>
          <w:b/>
          <w:lang w:val="en-GB"/>
        </w:rPr>
        <w:t xml:space="preserve">for </w:t>
      </w:r>
      <w:r w:rsidR="007C741A">
        <w:rPr>
          <w:rFonts w:ascii="Mainz Meta" w:hAnsi="Mainz Meta"/>
          <w:b/>
          <w:lang w:val="en-GB"/>
        </w:rPr>
        <w:t>your</w:t>
      </w:r>
      <w:r w:rsidRPr="00965FF7">
        <w:rPr>
          <w:rFonts w:ascii="Mainz Meta" w:hAnsi="Mainz Meta"/>
          <w:b/>
          <w:lang w:val="en-GB"/>
        </w:rPr>
        <w:t xml:space="preserve"> understanding and wish you a pleasant, exciting and informative stay in our museum</w:t>
      </w:r>
      <w:r w:rsidR="007C741A">
        <w:rPr>
          <w:rFonts w:ascii="Mainz Meta" w:hAnsi="Mainz Meta"/>
          <w:b/>
          <w:lang w:val="en-GB"/>
        </w:rPr>
        <w:t>.</w:t>
      </w:r>
    </w:p>
    <w:p w:rsidR="00965FF7" w:rsidRPr="00965FF7" w:rsidRDefault="00965FF7" w:rsidP="003A553B">
      <w:pPr>
        <w:pStyle w:val="KeinLeerraum"/>
        <w:spacing w:line="276" w:lineRule="auto"/>
        <w:ind w:left="426"/>
        <w:rPr>
          <w:rFonts w:ascii="Mainz Meta" w:hAnsi="Mainz Meta"/>
          <w:b/>
          <w:lang w:val="en-GB"/>
        </w:rPr>
      </w:pPr>
    </w:p>
    <w:p w:rsidR="009D3F26" w:rsidRPr="00965FF7" w:rsidRDefault="00965FF7" w:rsidP="003A553B">
      <w:pPr>
        <w:pStyle w:val="KeinLeerraum"/>
        <w:spacing w:line="276" w:lineRule="auto"/>
        <w:ind w:left="426"/>
        <w:rPr>
          <w:rFonts w:ascii="Mainz Meta" w:hAnsi="Mainz Meta"/>
          <w:b/>
          <w:lang w:val="en-GB"/>
        </w:rPr>
      </w:pPr>
      <w:r w:rsidRPr="00965FF7">
        <w:rPr>
          <w:rFonts w:ascii="Mainz Meta" w:hAnsi="Mainz Meta"/>
          <w:lang w:val="en-GB"/>
        </w:rPr>
        <w:t xml:space="preserve">The house rules come into force with immediate effect on </w:t>
      </w:r>
      <w:r w:rsidR="007C741A">
        <w:rPr>
          <w:rFonts w:ascii="Mainz Meta" w:hAnsi="Mainz Meta"/>
          <w:lang w:val="en-GB"/>
        </w:rPr>
        <w:t>10.05.2022.</w:t>
      </w:r>
    </w:p>
    <w:p w:rsidR="00965FF7" w:rsidRPr="00457AA3" w:rsidRDefault="00965FF7" w:rsidP="003A553B">
      <w:pPr>
        <w:pStyle w:val="KeinLeerraum"/>
        <w:spacing w:line="276" w:lineRule="auto"/>
        <w:ind w:left="426"/>
        <w:rPr>
          <w:rFonts w:ascii="Mainz Meta" w:hAnsi="Mainz Meta"/>
          <w:lang w:val="en-GB"/>
        </w:rPr>
      </w:pPr>
    </w:p>
    <w:p w:rsidR="008F1F79" w:rsidRPr="008F1B41" w:rsidRDefault="00610216" w:rsidP="003A553B">
      <w:pPr>
        <w:pStyle w:val="KeinLeerraum"/>
        <w:spacing w:line="276" w:lineRule="auto"/>
        <w:ind w:left="426"/>
        <w:rPr>
          <w:rFonts w:ascii="Mainz Meta" w:hAnsi="Mainz Meta"/>
          <w:lang w:val="en-US"/>
        </w:rPr>
      </w:pPr>
      <w:r w:rsidRPr="008F1B41">
        <w:rPr>
          <w:rFonts w:ascii="Mainz Meta" w:hAnsi="Mainz Meta"/>
          <w:lang w:val="en-US"/>
        </w:rPr>
        <w:t xml:space="preserve">Mainz, </w:t>
      </w:r>
      <w:r w:rsidR="007C741A">
        <w:rPr>
          <w:rFonts w:ascii="Mainz Meta" w:hAnsi="Mainz Meta"/>
          <w:lang w:val="en-US"/>
        </w:rPr>
        <w:t>10.05.2022</w:t>
      </w:r>
    </w:p>
    <w:p w:rsidR="00610216" w:rsidRDefault="00610216" w:rsidP="003A553B">
      <w:pPr>
        <w:pStyle w:val="KeinLeerraum"/>
        <w:spacing w:line="276" w:lineRule="auto"/>
        <w:ind w:left="426"/>
        <w:rPr>
          <w:rFonts w:ascii="Mainz Meta" w:hAnsi="Mainz Meta"/>
          <w:lang w:val="en-US"/>
        </w:rPr>
      </w:pPr>
    </w:p>
    <w:p w:rsidR="007C741A" w:rsidRDefault="007C741A" w:rsidP="003A553B">
      <w:pPr>
        <w:pStyle w:val="KeinLeerraum"/>
        <w:spacing w:line="276" w:lineRule="auto"/>
        <w:ind w:left="426"/>
        <w:rPr>
          <w:rFonts w:ascii="Mainz Meta" w:hAnsi="Mainz Meta"/>
          <w:lang w:val="en-US"/>
        </w:rPr>
      </w:pPr>
    </w:p>
    <w:p w:rsidR="007C741A" w:rsidRPr="008F1B41" w:rsidRDefault="007C741A" w:rsidP="003A553B">
      <w:pPr>
        <w:pStyle w:val="KeinLeerraum"/>
        <w:spacing w:line="276" w:lineRule="auto"/>
        <w:ind w:left="426"/>
        <w:rPr>
          <w:rFonts w:ascii="Mainz Meta" w:hAnsi="Mainz Meta"/>
          <w:lang w:val="en-US"/>
        </w:rPr>
      </w:pPr>
    </w:p>
    <w:p w:rsidR="008F1F79" w:rsidRPr="008F1B41" w:rsidRDefault="008F1F79" w:rsidP="003A553B">
      <w:pPr>
        <w:pStyle w:val="KeinLeerraum"/>
        <w:spacing w:line="276" w:lineRule="auto"/>
        <w:ind w:left="426"/>
        <w:rPr>
          <w:rFonts w:ascii="Mainz Meta" w:hAnsi="Mainz Meta"/>
          <w:lang w:val="en-US"/>
        </w:rPr>
      </w:pPr>
      <w:r w:rsidRPr="008F1B41">
        <w:rPr>
          <w:rFonts w:ascii="Mainz Meta" w:hAnsi="Mainz Meta"/>
          <w:lang w:val="en-US"/>
        </w:rPr>
        <w:t xml:space="preserve">Dr. </w:t>
      </w:r>
      <w:r w:rsidR="007C741A">
        <w:rPr>
          <w:rFonts w:ascii="Mainz Meta" w:hAnsi="Mainz Meta"/>
          <w:lang w:val="en-US"/>
        </w:rPr>
        <w:t xml:space="preserve">Ulf </w:t>
      </w:r>
      <w:proofErr w:type="spellStart"/>
      <w:r w:rsidR="007C741A">
        <w:rPr>
          <w:rFonts w:ascii="Mainz Meta" w:hAnsi="Mainz Meta"/>
          <w:lang w:val="en-US"/>
        </w:rPr>
        <w:t>Sölter</w:t>
      </w:r>
      <w:proofErr w:type="spellEnd"/>
    </w:p>
    <w:p w:rsidR="008F1F79" w:rsidRPr="008F1B41" w:rsidRDefault="00965FF7" w:rsidP="00965FF7">
      <w:pPr>
        <w:pStyle w:val="KeinLeerraum"/>
        <w:spacing w:line="276" w:lineRule="auto"/>
        <w:ind w:left="426"/>
        <w:rPr>
          <w:rFonts w:ascii="Mainz Meta" w:hAnsi="Mainz Meta"/>
          <w:lang w:val="en-US"/>
        </w:rPr>
      </w:pPr>
      <w:r w:rsidRPr="008F1B41">
        <w:rPr>
          <w:rFonts w:ascii="Mainz Meta" w:hAnsi="Mainz Meta"/>
          <w:lang w:val="en-US"/>
        </w:rPr>
        <w:t>Director of the Gutenberg Museum</w:t>
      </w:r>
    </w:p>
    <w:sectPr w:rsidR="008F1F79" w:rsidRPr="008F1B41" w:rsidSect="002F31A2">
      <w:headerReference w:type="default" r:id="rId17"/>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0B4" w:rsidRDefault="001D00B4" w:rsidP="00DD0752">
      <w:pPr>
        <w:spacing w:after="0" w:line="240" w:lineRule="auto"/>
      </w:pPr>
      <w:r>
        <w:separator/>
      </w:r>
    </w:p>
  </w:endnote>
  <w:endnote w:type="continuationSeparator" w:id="0">
    <w:p w:rsidR="001D00B4" w:rsidRDefault="001D00B4" w:rsidP="00DD0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inz Meta">
    <w:panose1 w:val="020B0502030000020004"/>
    <w:charset w:val="00"/>
    <w:family w:val="swiss"/>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0B4" w:rsidRDefault="001D00B4" w:rsidP="00DD0752">
      <w:pPr>
        <w:spacing w:after="0" w:line="240" w:lineRule="auto"/>
      </w:pPr>
      <w:r>
        <w:separator/>
      </w:r>
    </w:p>
  </w:footnote>
  <w:footnote w:type="continuationSeparator" w:id="0">
    <w:p w:rsidR="001D00B4" w:rsidRDefault="001D00B4" w:rsidP="00DD0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52" w:rsidRDefault="002F31A2">
    <w:pPr>
      <w:pStyle w:val="Kopfzeile"/>
    </w:pPr>
    <w:r>
      <w:rPr>
        <w:rFonts w:ascii="Mainz Meta" w:hAnsi="Mainz Meta"/>
        <w:b/>
        <w:smallCaps/>
        <w:noProof/>
        <w:spacing w:val="30"/>
        <w:sz w:val="40"/>
        <w:szCs w:val="40"/>
        <w:lang w:eastAsia="de-DE"/>
      </w:rPr>
      <w:drawing>
        <wp:inline distT="0" distB="0" distL="0" distR="0" wp14:anchorId="151387D2" wp14:editId="294E3E69">
          <wp:extent cx="2124075" cy="472537"/>
          <wp:effectExtent l="0" t="0" r="0"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tenberg-Museum_Logo_Schrift rechts.png"/>
                  <pic:cNvPicPr/>
                </pic:nvPicPr>
                <pic:blipFill>
                  <a:blip r:embed="rId1">
                    <a:extLst>
                      <a:ext uri="{28A0092B-C50C-407E-A947-70E740481C1C}">
                        <a14:useLocalDpi xmlns:a14="http://schemas.microsoft.com/office/drawing/2010/main" val="0"/>
                      </a:ext>
                    </a:extLst>
                  </a:blip>
                  <a:stretch>
                    <a:fillRect/>
                  </a:stretch>
                </pic:blipFill>
                <pic:spPr>
                  <a:xfrm>
                    <a:off x="0" y="0"/>
                    <a:ext cx="2129623" cy="4737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42474"/>
    <w:multiLevelType w:val="hybridMultilevel"/>
    <w:tmpl w:val="789E9FE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26F960AA"/>
    <w:multiLevelType w:val="hybridMultilevel"/>
    <w:tmpl w:val="10FCEA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FF330C8"/>
    <w:multiLevelType w:val="hybridMultilevel"/>
    <w:tmpl w:val="C13809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5942CE5"/>
    <w:multiLevelType w:val="hybridMultilevel"/>
    <w:tmpl w:val="F288E40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38E43F0E"/>
    <w:multiLevelType w:val="hybridMultilevel"/>
    <w:tmpl w:val="9A927656"/>
    <w:lvl w:ilvl="0" w:tplc="0407000F">
      <w:start w:val="1"/>
      <w:numFmt w:val="decimal"/>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nsid w:val="488603E4"/>
    <w:multiLevelType w:val="hybridMultilevel"/>
    <w:tmpl w:val="DE70FDD2"/>
    <w:lvl w:ilvl="0" w:tplc="0407000F">
      <w:start w:val="1"/>
      <w:numFmt w:val="decimal"/>
      <w:lvlText w:val="%1."/>
      <w:lvlJc w:val="left"/>
      <w:pPr>
        <w:ind w:left="1146" w:hanging="360"/>
      </w:pPr>
    </w:lvl>
    <w:lvl w:ilvl="1" w:tplc="04070019">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6">
    <w:nsid w:val="4B4F5608"/>
    <w:multiLevelType w:val="hybridMultilevel"/>
    <w:tmpl w:val="3E0A8B4E"/>
    <w:lvl w:ilvl="0" w:tplc="C0FE4A84">
      <w:start w:val="1"/>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7">
    <w:nsid w:val="5A1B0B23"/>
    <w:multiLevelType w:val="hybridMultilevel"/>
    <w:tmpl w:val="691CF6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C394CB5"/>
    <w:multiLevelType w:val="hybridMultilevel"/>
    <w:tmpl w:val="F5BCE526"/>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9">
    <w:nsid w:val="5D747A60"/>
    <w:multiLevelType w:val="hybridMultilevel"/>
    <w:tmpl w:val="2810521E"/>
    <w:lvl w:ilvl="0" w:tplc="0407000F">
      <w:start w:val="1"/>
      <w:numFmt w:val="decimal"/>
      <w:lvlText w:val="%1."/>
      <w:lvlJc w:val="left"/>
      <w:pPr>
        <w:ind w:left="3555" w:hanging="360"/>
      </w:p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10">
    <w:nsid w:val="613202EE"/>
    <w:multiLevelType w:val="hybridMultilevel"/>
    <w:tmpl w:val="207ED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1787B7A"/>
    <w:multiLevelType w:val="hybridMultilevel"/>
    <w:tmpl w:val="A8320D5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nsid w:val="667D1D5E"/>
    <w:multiLevelType w:val="hybridMultilevel"/>
    <w:tmpl w:val="A2949F9E"/>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3">
    <w:nsid w:val="6A0C26B2"/>
    <w:multiLevelType w:val="hybridMultilevel"/>
    <w:tmpl w:val="10FCEA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A72757D"/>
    <w:multiLevelType w:val="hybridMultilevel"/>
    <w:tmpl w:val="2BB055EA"/>
    <w:lvl w:ilvl="0" w:tplc="04070015">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5">
    <w:nsid w:val="6BA44AF2"/>
    <w:multiLevelType w:val="hybridMultilevel"/>
    <w:tmpl w:val="D3A4DA10"/>
    <w:lvl w:ilvl="0" w:tplc="0407000F">
      <w:start w:val="1"/>
      <w:numFmt w:val="decimal"/>
      <w:lvlText w:val="%1."/>
      <w:lvlJc w:val="left"/>
      <w:pPr>
        <w:ind w:left="1146" w:hanging="360"/>
      </w:pPr>
    </w:lvl>
    <w:lvl w:ilvl="1" w:tplc="04070001">
      <w:start w:val="1"/>
      <w:numFmt w:val="bullet"/>
      <w:lvlText w:val=""/>
      <w:lvlJc w:val="left"/>
      <w:pPr>
        <w:ind w:left="1866" w:hanging="360"/>
      </w:pPr>
      <w:rPr>
        <w:rFonts w:ascii="Symbol" w:hAnsi="Symbol" w:hint="default"/>
      </w:r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6">
    <w:nsid w:val="77B12503"/>
    <w:multiLevelType w:val="hybridMultilevel"/>
    <w:tmpl w:val="AD6CB2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
  </w:num>
  <w:num w:numId="5">
    <w:abstractNumId w:val="0"/>
  </w:num>
  <w:num w:numId="6">
    <w:abstractNumId w:val="11"/>
  </w:num>
  <w:num w:numId="7">
    <w:abstractNumId w:val="5"/>
  </w:num>
  <w:num w:numId="8">
    <w:abstractNumId w:val="14"/>
  </w:num>
  <w:num w:numId="9">
    <w:abstractNumId w:val="8"/>
  </w:num>
  <w:num w:numId="10">
    <w:abstractNumId w:val="6"/>
  </w:num>
  <w:num w:numId="11">
    <w:abstractNumId w:val="3"/>
  </w:num>
  <w:num w:numId="12">
    <w:abstractNumId w:val="13"/>
  </w:num>
  <w:num w:numId="13">
    <w:abstractNumId w:val="15"/>
  </w:num>
  <w:num w:numId="14">
    <w:abstractNumId w:val="4"/>
  </w:num>
  <w:num w:numId="15">
    <w:abstractNumId w:val="12"/>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D1"/>
    <w:rsid w:val="000B3810"/>
    <w:rsid w:val="000F074F"/>
    <w:rsid w:val="000F19D1"/>
    <w:rsid w:val="00153F46"/>
    <w:rsid w:val="0016716F"/>
    <w:rsid w:val="001874DF"/>
    <w:rsid w:val="0019763C"/>
    <w:rsid w:val="001A1772"/>
    <w:rsid w:val="001D00B4"/>
    <w:rsid w:val="002C403E"/>
    <w:rsid w:val="002D0A0F"/>
    <w:rsid w:val="002F31A2"/>
    <w:rsid w:val="003A553B"/>
    <w:rsid w:val="003D2B5D"/>
    <w:rsid w:val="0043488F"/>
    <w:rsid w:val="00450037"/>
    <w:rsid w:val="00457AA3"/>
    <w:rsid w:val="00480FF5"/>
    <w:rsid w:val="00491F1A"/>
    <w:rsid w:val="004A5E97"/>
    <w:rsid w:val="004D177B"/>
    <w:rsid w:val="00503C94"/>
    <w:rsid w:val="00550AC8"/>
    <w:rsid w:val="00571258"/>
    <w:rsid w:val="005B0791"/>
    <w:rsid w:val="005D43FB"/>
    <w:rsid w:val="005D700C"/>
    <w:rsid w:val="00610216"/>
    <w:rsid w:val="00613097"/>
    <w:rsid w:val="00691E32"/>
    <w:rsid w:val="006A77D6"/>
    <w:rsid w:val="00737FCB"/>
    <w:rsid w:val="007649DC"/>
    <w:rsid w:val="00792195"/>
    <w:rsid w:val="007C741A"/>
    <w:rsid w:val="00840E83"/>
    <w:rsid w:val="008511B2"/>
    <w:rsid w:val="008928D1"/>
    <w:rsid w:val="008F1B41"/>
    <w:rsid w:val="008F1F79"/>
    <w:rsid w:val="009005A2"/>
    <w:rsid w:val="00950E74"/>
    <w:rsid w:val="00965FF7"/>
    <w:rsid w:val="009C02F3"/>
    <w:rsid w:val="009D067D"/>
    <w:rsid w:val="009D06A1"/>
    <w:rsid w:val="009D3F26"/>
    <w:rsid w:val="00A669FA"/>
    <w:rsid w:val="00A87636"/>
    <w:rsid w:val="00B125C0"/>
    <w:rsid w:val="00B313BA"/>
    <w:rsid w:val="00B55511"/>
    <w:rsid w:val="00B70ABE"/>
    <w:rsid w:val="00D423DA"/>
    <w:rsid w:val="00D425B3"/>
    <w:rsid w:val="00D70AEC"/>
    <w:rsid w:val="00D71737"/>
    <w:rsid w:val="00D91359"/>
    <w:rsid w:val="00DD0752"/>
    <w:rsid w:val="00E0366D"/>
    <w:rsid w:val="00E16BDA"/>
    <w:rsid w:val="00E61BCA"/>
    <w:rsid w:val="00F5250C"/>
    <w:rsid w:val="00F612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07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0752"/>
  </w:style>
  <w:style w:type="paragraph" w:styleId="Fuzeile">
    <w:name w:val="footer"/>
    <w:basedOn w:val="Standard"/>
    <w:link w:val="FuzeileZchn"/>
    <w:uiPriority w:val="99"/>
    <w:unhideWhenUsed/>
    <w:rsid w:val="00DD07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0752"/>
  </w:style>
  <w:style w:type="paragraph" w:styleId="KeinLeerraum">
    <w:name w:val="No Spacing"/>
    <w:uiPriority w:val="1"/>
    <w:qFormat/>
    <w:rsid w:val="000B3810"/>
    <w:pPr>
      <w:spacing w:after="0" w:line="240" w:lineRule="auto"/>
    </w:pPr>
  </w:style>
  <w:style w:type="paragraph" w:styleId="Sprechblasentext">
    <w:name w:val="Balloon Text"/>
    <w:basedOn w:val="Standard"/>
    <w:link w:val="SprechblasentextZchn"/>
    <w:uiPriority w:val="99"/>
    <w:semiHidden/>
    <w:unhideWhenUsed/>
    <w:rsid w:val="002D0A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0A0F"/>
    <w:rPr>
      <w:rFonts w:ascii="Tahoma" w:hAnsi="Tahoma" w:cs="Tahoma"/>
      <w:sz w:val="16"/>
      <w:szCs w:val="16"/>
    </w:rPr>
  </w:style>
  <w:style w:type="paragraph" w:styleId="Listenabsatz">
    <w:name w:val="List Paragraph"/>
    <w:basedOn w:val="Standard"/>
    <w:uiPriority w:val="34"/>
    <w:qFormat/>
    <w:rsid w:val="002D0A0F"/>
    <w:pPr>
      <w:ind w:left="720"/>
      <w:contextualSpacing/>
    </w:pPr>
  </w:style>
  <w:style w:type="character" w:styleId="Hyperlink">
    <w:name w:val="Hyperlink"/>
    <w:basedOn w:val="Absatz-Standardschriftart"/>
    <w:uiPriority w:val="99"/>
    <w:unhideWhenUsed/>
    <w:rsid w:val="00503C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07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0752"/>
  </w:style>
  <w:style w:type="paragraph" w:styleId="Fuzeile">
    <w:name w:val="footer"/>
    <w:basedOn w:val="Standard"/>
    <w:link w:val="FuzeileZchn"/>
    <w:uiPriority w:val="99"/>
    <w:unhideWhenUsed/>
    <w:rsid w:val="00DD07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0752"/>
  </w:style>
  <w:style w:type="paragraph" w:styleId="KeinLeerraum">
    <w:name w:val="No Spacing"/>
    <w:uiPriority w:val="1"/>
    <w:qFormat/>
    <w:rsid w:val="000B3810"/>
    <w:pPr>
      <w:spacing w:after="0" w:line="240" w:lineRule="auto"/>
    </w:pPr>
  </w:style>
  <w:style w:type="paragraph" w:styleId="Sprechblasentext">
    <w:name w:val="Balloon Text"/>
    <w:basedOn w:val="Standard"/>
    <w:link w:val="SprechblasentextZchn"/>
    <w:uiPriority w:val="99"/>
    <w:semiHidden/>
    <w:unhideWhenUsed/>
    <w:rsid w:val="002D0A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0A0F"/>
    <w:rPr>
      <w:rFonts w:ascii="Tahoma" w:hAnsi="Tahoma" w:cs="Tahoma"/>
      <w:sz w:val="16"/>
      <w:szCs w:val="16"/>
    </w:rPr>
  </w:style>
  <w:style w:type="paragraph" w:styleId="Listenabsatz">
    <w:name w:val="List Paragraph"/>
    <w:basedOn w:val="Standard"/>
    <w:uiPriority w:val="34"/>
    <w:qFormat/>
    <w:rsid w:val="002D0A0F"/>
    <w:pPr>
      <w:ind w:left="720"/>
      <w:contextualSpacing/>
    </w:pPr>
  </w:style>
  <w:style w:type="character" w:styleId="Hyperlink">
    <w:name w:val="Hyperlink"/>
    <w:basedOn w:val="Absatz-Standardschriftart"/>
    <w:uiPriority w:val="99"/>
    <w:unhideWhenUsed/>
    <w:rsid w:val="00503C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172E6-7EE1-4DB1-B60E-1A29114D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790</Words>
  <Characters>4984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2020-08-19T08:51:00Z</dcterms:created>
  <dcterms:modified xsi:type="dcterms:W3CDTF">2022-05-10T14:09:00Z</dcterms:modified>
</cp:coreProperties>
</file>